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1CF5" w14:textId="77777777" w:rsidR="00A262EB" w:rsidRDefault="00A262EB" w:rsidP="00A262E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14:paraId="3890D98B" w14:textId="77777777" w:rsidR="00A262EB" w:rsidRDefault="00A262EB" w:rsidP="00A262E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14:paraId="27F66AC3"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город Вологда                                                          20 июня 2019 года</w:t>
      </w:r>
    </w:p>
    <w:p w14:paraId="336A7656"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Вологодский городской суд Вологодской области в составе судьи Леоновой И.М.,</w:t>
      </w:r>
    </w:p>
    <w:p w14:paraId="164A7D43"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w:t>
      </w:r>
      <w:proofErr w:type="spellStart"/>
      <w:r>
        <w:rPr>
          <w:rFonts w:ascii="Arial" w:hAnsi="Arial" w:cs="Arial"/>
          <w:color w:val="000000"/>
          <w:sz w:val="17"/>
          <w:szCs w:val="17"/>
        </w:rPr>
        <w:t>Кудровой</w:t>
      </w:r>
      <w:proofErr w:type="spellEnd"/>
      <w:r>
        <w:rPr>
          <w:rFonts w:ascii="Arial" w:hAnsi="Arial" w:cs="Arial"/>
          <w:color w:val="000000"/>
          <w:sz w:val="17"/>
          <w:szCs w:val="17"/>
        </w:rPr>
        <w:t xml:space="preserve"> Е.М.,</w:t>
      </w:r>
    </w:p>
    <w:p w14:paraId="42B439C6"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административное дело по административному исковому заявлению Северо-Западного главного управления Центрального банка Российской Федерации к Кредитному потребительскому кооперативу «Надежное будущее», </w:t>
      </w:r>
      <w:r>
        <w:rPr>
          <w:rStyle w:val="fio8"/>
          <w:rFonts w:ascii="Arial" w:hAnsi="Arial" w:cs="Arial"/>
          <w:color w:val="000000"/>
          <w:sz w:val="17"/>
          <w:szCs w:val="17"/>
        </w:rPr>
        <w:t>Рюмину В. В.</w:t>
      </w:r>
      <w:r>
        <w:rPr>
          <w:rFonts w:ascii="Arial" w:hAnsi="Arial" w:cs="Arial"/>
          <w:color w:val="000000"/>
          <w:sz w:val="17"/>
          <w:szCs w:val="17"/>
        </w:rPr>
        <w:t>, </w:t>
      </w:r>
      <w:proofErr w:type="spellStart"/>
      <w:r>
        <w:rPr>
          <w:rStyle w:val="fio9"/>
          <w:rFonts w:ascii="Arial" w:hAnsi="Arial" w:cs="Arial"/>
          <w:color w:val="000000"/>
          <w:sz w:val="17"/>
          <w:szCs w:val="17"/>
        </w:rPr>
        <w:t>Буториной</w:t>
      </w:r>
      <w:proofErr w:type="spellEnd"/>
      <w:r>
        <w:rPr>
          <w:rStyle w:val="fio9"/>
          <w:rFonts w:ascii="Arial" w:hAnsi="Arial" w:cs="Arial"/>
          <w:color w:val="000000"/>
          <w:sz w:val="17"/>
          <w:szCs w:val="17"/>
        </w:rPr>
        <w:t xml:space="preserve"> Е. С.</w:t>
      </w:r>
      <w:r>
        <w:rPr>
          <w:rFonts w:ascii="Arial" w:hAnsi="Arial" w:cs="Arial"/>
          <w:color w:val="000000"/>
          <w:sz w:val="17"/>
          <w:szCs w:val="17"/>
        </w:rPr>
        <w:t>, </w:t>
      </w:r>
      <w:r>
        <w:rPr>
          <w:rStyle w:val="fio2"/>
          <w:rFonts w:ascii="Arial" w:hAnsi="Arial" w:cs="Arial"/>
          <w:color w:val="000000"/>
          <w:sz w:val="17"/>
          <w:szCs w:val="17"/>
        </w:rPr>
        <w:t>Вознюк В. Н.</w:t>
      </w:r>
      <w:r>
        <w:rPr>
          <w:rFonts w:ascii="Arial" w:hAnsi="Arial" w:cs="Arial"/>
          <w:color w:val="000000"/>
          <w:sz w:val="17"/>
          <w:szCs w:val="17"/>
        </w:rPr>
        <w:t>, </w:t>
      </w:r>
      <w:r>
        <w:rPr>
          <w:rStyle w:val="fio10"/>
          <w:rFonts w:ascii="Arial" w:hAnsi="Arial" w:cs="Arial"/>
          <w:color w:val="000000"/>
          <w:sz w:val="17"/>
          <w:szCs w:val="17"/>
        </w:rPr>
        <w:t>Голубевой Л. В.</w:t>
      </w:r>
      <w:r>
        <w:rPr>
          <w:rFonts w:ascii="Arial" w:hAnsi="Arial" w:cs="Arial"/>
          <w:color w:val="000000"/>
          <w:sz w:val="17"/>
          <w:szCs w:val="17"/>
        </w:rPr>
        <w:t>, </w:t>
      </w:r>
      <w:r>
        <w:rPr>
          <w:rStyle w:val="fio11"/>
          <w:rFonts w:ascii="Arial" w:hAnsi="Arial" w:cs="Arial"/>
          <w:color w:val="000000"/>
          <w:sz w:val="17"/>
          <w:szCs w:val="17"/>
        </w:rPr>
        <w:t>Гусевой Ю. В.</w:t>
      </w:r>
      <w:r>
        <w:rPr>
          <w:rFonts w:ascii="Arial" w:hAnsi="Arial" w:cs="Arial"/>
          <w:color w:val="000000"/>
          <w:sz w:val="17"/>
          <w:szCs w:val="17"/>
        </w:rPr>
        <w:t>, </w:t>
      </w:r>
      <w:r>
        <w:rPr>
          <w:rStyle w:val="fio3"/>
          <w:rFonts w:ascii="Arial" w:hAnsi="Arial" w:cs="Arial"/>
          <w:color w:val="000000"/>
          <w:sz w:val="17"/>
          <w:szCs w:val="17"/>
        </w:rPr>
        <w:t>Долинской Н. Ю.</w:t>
      </w:r>
      <w:r>
        <w:rPr>
          <w:rFonts w:ascii="Arial" w:hAnsi="Arial" w:cs="Arial"/>
          <w:color w:val="000000"/>
          <w:sz w:val="17"/>
          <w:szCs w:val="17"/>
        </w:rPr>
        <w:t>, </w:t>
      </w:r>
      <w:r>
        <w:rPr>
          <w:rStyle w:val="fio4"/>
          <w:rFonts w:ascii="Arial" w:hAnsi="Arial" w:cs="Arial"/>
          <w:color w:val="000000"/>
          <w:sz w:val="17"/>
          <w:szCs w:val="17"/>
        </w:rPr>
        <w:t>Долинской С. А.</w:t>
      </w:r>
      <w:r>
        <w:rPr>
          <w:rFonts w:ascii="Arial" w:hAnsi="Arial" w:cs="Arial"/>
          <w:color w:val="000000"/>
          <w:sz w:val="17"/>
          <w:szCs w:val="17"/>
        </w:rPr>
        <w:t>, </w:t>
      </w:r>
      <w:r>
        <w:rPr>
          <w:rStyle w:val="fio22"/>
          <w:rFonts w:ascii="Arial" w:hAnsi="Arial" w:cs="Arial"/>
          <w:color w:val="000000"/>
          <w:sz w:val="17"/>
          <w:szCs w:val="17"/>
        </w:rPr>
        <w:t>Долинскому О.Ю.</w:t>
      </w:r>
      <w:r>
        <w:rPr>
          <w:rFonts w:ascii="Arial" w:hAnsi="Arial" w:cs="Arial"/>
          <w:color w:val="000000"/>
          <w:sz w:val="17"/>
          <w:szCs w:val="17"/>
        </w:rPr>
        <w:t>, </w:t>
      </w:r>
      <w:r>
        <w:rPr>
          <w:rStyle w:val="fio13"/>
          <w:rFonts w:ascii="Arial" w:hAnsi="Arial" w:cs="Arial"/>
          <w:color w:val="000000"/>
          <w:sz w:val="17"/>
          <w:szCs w:val="17"/>
        </w:rPr>
        <w:t>Долинскому Ю. Г.</w:t>
      </w:r>
      <w:r>
        <w:rPr>
          <w:rFonts w:ascii="Arial" w:hAnsi="Arial" w:cs="Arial"/>
          <w:color w:val="000000"/>
          <w:sz w:val="17"/>
          <w:szCs w:val="17"/>
        </w:rPr>
        <w:t>, </w:t>
      </w:r>
      <w:r>
        <w:rPr>
          <w:rStyle w:val="fio14"/>
          <w:rFonts w:ascii="Arial" w:hAnsi="Arial" w:cs="Arial"/>
          <w:color w:val="000000"/>
          <w:sz w:val="17"/>
          <w:szCs w:val="17"/>
        </w:rPr>
        <w:t>Жуковой К. А.</w:t>
      </w:r>
      <w:r>
        <w:rPr>
          <w:rFonts w:ascii="Arial" w:hAnsi="Arial" w:cs="Arial"/>
          <w:color w:val="000000"/>
          <w:sz w:val="17"/>
          <w:szCs w:val="17"/>
        </w:rPr>
        <w:t>, </w:t>
      </w:r>
      <w:proofErr w:type="spellStart"/>
      <w:r>
        <w:rPr>
          <w:rStyle w:val="fio15"/>
          <w:rFonts w:ascii="Arial" w:hAnsi="Arial" w:cs="Arial"/>
          <w:color w:val="000000"/>
          <w:sz w:val="17"/>
          <w:szCs w:val="17"/>
        </w:rPr>
        <w:t>Легкову</w:t>
      </w:r>
      <w:proofErr w:type="spellEnd"/>
      <w:r>
        <w:rPr>
          <w:rStyle w:val="fio15"/>
          <w:rFonts w:ascii="Arial" w:hAnsi="Arial" w:cs="Arial"/>
          <w:color w:val="000000"/>
          <w:sz w:val="17"/>
          <w:szCs w:val="17"/>
        </w:rPr>
        <w:t xml:space="preserve"> В. В.</w:t>
      </w:r>
      <w:r>
        <w:rPr>
          <w:rFonts w:ascii="Arial" w:hAnsi="Arial" w:cs="Arial"/>
          <w:color w:val="000000"/>
          <w:sz w:val="17"/>
          <w:szCs w:val="17"/>
        </w:rPr>
        <w:t>, </w:t>
      </w:r>
      <w:r>
        <w:rPr>
          <w:rStyle w:val="fio16"/>
          <w:rFonts w:ascii="Arial" w:hAnsi="Arial" w:cs="Arial"/>
          <w:color w:val="000000"/>
          <w:sz w:val="17"/>
          <w:szCs w:val="17"/>
        </w:rPr>
        <w:t>Пихтовой Л. А.</w:t>
      </w:r>
      <w:r>
        <w:rPr>
          <w:rFonts w:ascii="Arial" w:hAnsi="Arial" w:cs="Arial"/>
          <w:color w:val="000000"/>
          <w:sz w:val="17"/>
          <w:szCs w:val="17"/>
        </w:rPr>
        <w:t>, </w:t>
      </w:r>
      <w:r>
        <w:rPr>
          <w:rStyle w:val="fio5"/>
          <w:rFonts w:ascii="Arial" w:hAnsi="Arial" w:cs="Arial"/>
          <w:color w:val="000000"/>
          <w:sz w:val="17"/>
          <w:szCs w:val="17"/>
        </w:rPr>
        <w:t>Середа А. А.</w:t>
      </w:r>
      <w:r>
        <w:rPr>
          <w:rFonts w:ascii="Arial" w:hAnsi="Arial" w:cs="Arial"/>
          <w:color w:val="000000"/>
          <w:sz w:val="17"/>
          <w:szCs w:val="17"/>
        </w:rPr>
        <w:t>, </w:t>
      </w:r>
      <w:proofErr w:type="spellStart"/>
      <w:r>
        <w:rPr>
          <w:rStyle w:val="fio6"/>
          <w:rFonts w:ascii="Arial" w:hAnsi="Arial" w:cs="Arial"/>
          <w:color w:val="000000"/>
          <w:sz w:val="17"/>
          <w:szCs w:val="17"/>
        </w:rPr>
        <w:t>Сторожук</w:t>
      </w:r>
      <w:proofErr w:type="spellEnd"/>
      <w:r>
        <w:rPr>
          <w:rStyle w:val="fio6"/>
          <w:rFonts w:ascii="Arial" w:hAnsi="Arial" w:cs="Arial"/>
          <w:color w:val="000000"/>
          <w:sz w:val="17"/>
          <w:szCs w:val="17"/>
        </w:rPr>
        <w:t xml:space="preserve"> Н. Н.</w:t>
      </w:r>
      <w:r>
        <w:rPr>
          <w:rFonts w:ascii="Arial" w:hAnsi="Arial" w:cs="Arial"/>
          <w:color w:val="000000"/>
          <w:sz w:val="17"/>
          <w:szCs w:val="17"/>
        </w:rPr>
        <w:t>, </w:t>
      </w:r>
      <w:proofErr w:type="spellStart"/>
      <w:r>
        <w:rPr>
          <w:rStyle w:val="fio7"/>
          <w:rFonts w:ascii="Arial" w:hAnsi="Arial" w:cs="Arial"/>
          <w:color w:val="000000"/>
          <w:sz w:val="17"/>
          <w:szCs w:val="17"/>
        </w:rPr>
        <w:t>Чекайло</w:t>
      </w:r>
      <w:proofErr w:type="spellEnd"/>
      <w:r>
        <w:rPr>
          <w:rStyle w:val="fio7"/>
          <w:rFonts w:ascii="Arial" w:hAnsi="Arial" w:cs="Arial"/>
          <w:color w:val="000000"/>
          <w:sz w:val="17"/>
          <w:szCs w:val="17"/>
        </w:rPr>
        <w:t xml:space="preserve"> М. М.</w:t>
      </w:r>
      <w:r>
        <w:rPr>
          <w:rFonts w:ascii="Arial" w:hAnsi="Arial" w:cs="Arial"/>
          <w:color w:val="000000"/>
          <w:sz w:val="17"/>
          <w:szCs w:val="17"/>
        </w:rPr>
        <w:t>, </w:t>
      </w:r>
      <w:r>
        <w:rPr>
          <w:rStyle w:val="fio17"/>
          <w:rFonts w:ascii="Arial" w:hAnsi="Arial" w:cs="Arial"/>
          <w:color w:val="000000"/>
          <w:sz w:val="17"/>
          <w:szCs w:val="17"/>
        </w:rPr>
        <w:t>Юровскому А. Э.</w:t>
      </w:r>
      <w:r>
        <w:rPr>
          <w:rFonts w:ascii="Arial" w:hAnsi="Arial" w:cs="Arial"/>
          <w:color w:val="000000"/>
          <w:sz w:val="17"/>
          <w:szCs w:val="17"/>
        </w:rPr>
        <w:t> о ликвидации кредитного потребительского кооператива и возложении обязанности на председателя правления и учредителей Кооператива по осуществлению процедуры ликвидации с установлением шестимесячного срока проведения ликвидационных мероприятий,</w:t>
      </w:r>
    </w:p>
    <w:p w14:paraId="171930E2" w14:textId="77777777" w:rsidR="00A262EB" w:rsidRDefault="00A262EB" w:rsidP="00A262E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14:paraId="3C74FA4F"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Северо-Западное главное управление Центрального банка России обратилось в суд с административным иском о ликвидации Кредитного потребительского кооператива «Надежное будущее» (далее – КПК «Надежное будущее») и возложении обязанности на председателя правления и учредителей Кооператива обязанности по осуществлению процедуры ликвидации. В обоснование заявленных требований истец указал, что КПК «Надежное будущее», адрес: Вологодская область, г. Вологда, ул. Герцена, д. 14, пом. 27,28,29, ИНН 3525254265, ОГРН 1113525001391, зарегистрирован 02.02.2011 Межрайонной инспекцией Федеральной налоговой службы № 11 по Вологодской области.</w:t>
      </w:r>
    </w:p>
    <w:p w14:paraId="6EB388FB"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sidRPr="00207766">
        <w:rPr>
          <w:rFonts w:ascii="Arial" w:hAnsi="Arial" w:cs="Arial"/>
          <w:color w:val="000000"/>
          <w:sz w:val="17"/>
          <w:szCs w:val="17"/>
          <w:highlight w:val="yellow"/>
        </w:rPr>
        <w:t>В рамках осуществления полномочий по контролю и надзору за соблюдением КПК «Надежное будущее» требований законодательства Российской Федерации в отношении деятельности КПК «Надежное будущее» была проведена проверка, в ходе которой Межрегиональной инспекцией по Северо-Западному федеральному округу Главной инспекцией Банка России выявлены нарушения законодательства Российской Федерации и нормативных актов Банка России.</w:t>
      </w:r>
    </w:p>
    <w:p w14:paraId="789AEEAE" w14:textId="2AF3C881"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sidRPr="00207766">
        <w:rPr>
          <w:rFonts w:ascii="Arial" w:hAnsi="Arial" w:cs="Arial"/>
          <w:color w:val="000000"/>
          <w:sz w:val="17"/>
          <w:szCs w:val="17"/>
          <w:highlight w:val="yellow"/>
        </w:rPr>
        <w:t xml:space="preserve">На основании представленного Инспекцией акта проверки КПК «Надежное будущее» Северо-Западное ГУ Банка России через Личный кабинет направило Кооперативу предписание от 21.01.2019. </w:t>
      </w:r>
      <w:r w:rsidR="00EE2170" w:rsidRPr="00207766">
        <w:rPr>
          <w:rFonts w:ascii="Arial" w:hAnsi="Arial" w:cs="Arial"/>
          <w:color w:val="000000"/>
          <w:sz w:val="17"/>
          <w:szCs w:val="17"/>
          <w:highlight w:val="yellow"/>
        </w:rPr>
        <w:t>В установленные сроки,</w:t>
      </w:r>
      <w:r w:rsidRPr="00207766">
        <w:rPr>
          <w:rFonts w:ascii="Arial" w:hAnsi="Arial" w:cs="Arial"/>
          <w:color w:val="000000"/>
          <w:sz w:val="17"/>
          <w:szCs w:val="17"/>
          <w:highlight w:val="yellow"/>
        </w:rPr>
        <w:t xml:space="preserve"> вынесенные в отношении Кооператива </w:t>
      </w:r>
      <w:proofErr w:type="gramStart"/>
      <w:r w:rsidRPr="00207766">
        <w:rPr>
          <w:rFonts w:ascii="Arial" w:hAnsi="Arial" w:cs="Arial"/>
          <w:color w:val="000000"/>
          <w:sz w:val="17"/>
          <w:szCs w:val="17"/>
          <w:highlight w:val="yellow"/>
        </w:rPr>
        <w:t>предписание</w:t>
      </w:r>
      <w:proofErr w:type="gramEnd"/>
      <w:r w:rsidRPr="00207766">
        <w:rPr>
          <w:rFonts w:ascii="Arial" w:hAnsi="Arial" w:cs="Arial"/>
          <w:color w:val="000000"/>
          <w:sz w:val="17"/>
          <w:szCs w:val="17"/>
          <w:highlight w:val="yellow"/>
        </w:rPr>
        <w:t xml:space="preserve"> не было исполнены в полном объеме.</w:t>
      </w:r>
    </w:p>
    <w:p w14:paraId="6AC37FD2" w14:textId="77777777" w:rsidR="00A262EB" w:rsidRDefault="00A262EB" w:rsidP="00A262EB">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Просит ликвидировать КПК «Надежное будущее», возложить обязанность на председателя правления и учредителей Кооператива по осуществлению процедуры ликвидации с установлением шестимесячного срока проведения ликвидационных мероприятий (с учетом уточнения административных исковых требований).</w:t>
      </w:r>
    </w:p>
    <w:p w14:paraId="690B89CE"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Определением в качестве заинтересованного лица была привлечена Межрайонная ИФНС России №11 по Вологодской области.</w:t>
      </w:r>
    </w:p>
    <w:p w14:paraId="7AB2A0F7"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Протокольным определением к участию в деле были привлечены в качестве административных соответчиков </w:t>
      </w:r>
      <w:r>
        <w:rPr>
          <w:rStyle w:val="fio8"/>
          <w:rFonts w:ascii="Arial" w:hAnsi="Arial" w:cs="Arial"/>
          <w:color w:val="000000"/>
          <w:sz w:val="17"/>
          <w:szCs w:val="17"/>
        </w:rPr>
        <w:t>Рюмин В. В.</w:t>
      </w:r>
      <w:r>
        <w:rPr>
          <w:rFonts w:ascii="Arial" w:hAnsi="Arial" w:cs="Arial"/>
          <w:color w:val="000000"/>
          <w:sz w:val="17"/>
          <w:szCs w:val="17"/>
        </w:rPr>
        <w:t>, </w:t>
      </w:r>
      <w:r>
        <w:rPr>
          <w:rStyle w:val="fio9"/>
          <w:rFonts w:ascii="Arial" w:hAnsi="Arial" w:cs="Arial"/>
          <w:color w:val="000000"/>
          <w:sz w:val="17"/>
          <w:szCs w:val="17"/>
        </w:rPr>
        <w:t>Буторина Е. С.</w:t>
      </w:r>
      <w:r>
        <w:rPr>
          <w:rFonts w:ascii="Arial" w:hAnsi="Arial" w:cs="Arial"/>
          <w:color w:val="000000"/>
          <w:sz w:val="17"/>
          <w:szCs w:val="17"/>
        </w:rPr>
        <w:t>, </w:t>
      </w:r>
      <w:r>
        <w:rPr>
          <w:rStyle w:val="fio2"/>
          <w:rFonts w:ascii="Arial" w:hAnsi="Arial" w:cs="Arial"/>
          <w:color w:val="000000"/>
          <w:sz w:val="17"/>
          <w:szCs w:val="17"/>
        </w:rPr>
        <w:t>Вознюк В. Н.</w:t>
      </w:r>
      <w:r>
        <w:rPr>
          <w:rFonts w:ascii="Arial" w:hAnsi="Arial" w:cs="Arial"/>
          <w:color w:val="000000"/>
          <w:sz w:val="17"/>
          <w:szCs w:val="17"/>
        </w:rPr>
        <w:t>, </w:t>
      </w:r>
      <w:r>
        <w:rPr>
          <w:rStyle w:val="fio10"/>
          <w:rFonts w:ascii="Arial" w:hAnsi="Arial" w:cs="Arial"/>
          <w:color w:val="000000"/>
          <w:sz w:val="17"/>
          <w:szCs w:val="17"/>
        </w:rPr>
        <w:t>Голубева Л. В.</w:t>
      </w:r>
      <w:r>
        <w:rPr>
          <w:rFonts w:ascii="Arial" w:hAnsi="Arial" w:cs="Arial"/>
          <w:color w:val="000000"/>
          <w:sz w:val="17"/>
          <w:szCs w:val="17"/>
        </w:rPr>
        <w:t>, </w:t>
      </w:r>
      <w:r>
        <w:rPr>
          <w:rStyle w:val="fio11"/>
          <w:rFonts w:ascii="Arial" w:hAnsi="Arial" w:cs="Arial"/>
          <w:color w:val="000000"/>
          <w:sz w:val="17"/>
          <w:szCs w:val="17"/>
        </w:rPr>
        <w:t>Гусева Ю. В.</w:t>
      </w:r>
      <w:r>
        <w:rPr>
          <w:rFonts w:ascii="Arial" w:hAnsi="Arial" w:cs="Arial"/>
          <w:color w:val="000000"/>
          <w:sz w:val="17"/>
          <w:szCs w:val="17"/>
        </w:rPr>
        <w:t>, </w:t>
      </w:r>
      <w:r>
        <w:rPr>
          <w:rStyle w:val="fio3"/>
          <w:rFonts w:ascii="Arial" w:hAnsi="Arial" w:cs="Arial"/>
          <w:color w:val="000000"/>
          <w:sz w:val="17"/>
          <w:szCs w:val="17"/>
        </w:rPr>
        <w:t>Долинская Н. Ю.</w:t>
      </w:r>
      <w:r>
        <w:rPr>
          <w:rFonts w:ascii="Arial" w:hAnsi="Arial" w:cs="Arial"/>
          <w:color w:val="000000"/>
          <w:sz w:val="17"/>
          <w:szCs w:val="17"/>
        </w:rPr>
        <w:t>, </w:t>
      </w:r>
      <w:r>
        <w:rPr>
          <w:rStyle w:val="fio4"/>
          <w:rFonts w:ascii="Arial" w:hAnsi="Arial" w:cs="Arial"/>
          <w:color w:val="000000"/>
          <w:sz w:val="17"/>
          <w:szCs w:val="17"/>
        </w:rPr>
        <w:t>Долинская С. А.</w:t>
      </w:r>
      <w:r>
        <w:rPr>
          <w:rFonts w:ascii="Arial" w:hAnsi="Arial" w:cs="Arial"/>
          <w:color w:val="000000"/>
          <w:sz w:val="17"/>
          <w:szCs w:val="17"/>
        </w:rPr>
        <w:t>, </w:t>
      </w:r>
      <w:proofErr w:type="spellStart"/>
      <w:r>
        <w:rPr>
          <w:rStyle w:val="fio12"/>
          <w:rFonts w:ascii="Arial" w:hAnsi="Arial" w:cs="Arial"/>
          <w:color w:val="000000"/>
          <w:sz w:val="17"/>
          <w:szCs w:val="17"/>
        </w:rPr>
        <w:t>Долинский</w:t>
      </w:r>
      <w:proofErr w:type="spellEnd"/>
      <w:r>
        <w:rPr>
          <w:rStyle w:val="fio12"/>
          <w:rFonts w:ascii="Arial" w:hAnsi="Arial" w:cs="Arial"/>
          <w:color w:val="000000"/>
          <w:sz w:val="17"/>
          <w:szCs w:val="17"/>
        </w:rPr>
        <w:t xml:space="preserve"> О.Ю.</w:t>
      </w:r>
      <w:r>
        <w:rPr>
          <w:rFonts w:ascii="Arial" w:hAnsi="Arial" w:cs="Arial"/>
          <w:color w:val="000000"/>
          <w:sz w:val="17"/>
          <w:szCs w:val="17"/>
        </w:rPr>
        <w:t>, </w:t>
      </w:r>
      <w:proofErr w:type="spellStart"/>
      <w:r>
        <w:rPr>
          <w:rStyle w:val="fio13"/>
          <w:rFonts w:ascii="Arial" w:hAnsi="Arial" w:cs="Arial"/>
          <w:color w:val="000000"/>
          <w:sz w:val="17"/>
          <w:szCs w:val="17"/>
        </w:rPr>
        <w:t>Долинский</w:t>
      </w:r>
      <w:proofErr w:type="spellEnd"/>
      <w:r>
        <w:rPr>
          <w:rStyle w:val="fio13"/>
          <w:rFonts w:ascii="Arial" w:hAnsi="Arial" w:cs="Arial"/>
          <w:color w:val="000000"/>
          <w:sz w:val="17"/>
          <w:szCs w:val="17"/>
        </w:rPr>
        <w:t xml:space="preserve"> Ю. Г.</w:t>
      </w:r>
      <w:r>
        <w:rPr>
          <w:rFonts w:ascii="Arial" w:hAnsi="Arial" w:cs="Arial"/>
          <w:color w:val="000000"/>
          <w:sz w:val="17"/>
          <w:szCs w:val="17"/>
        </w:rPr>
        <w:t>, </w:t>
      </w:r>
      <w:r>
        <w:rPr>
          <w:rStyle w:val="fio14"/>
          <w:rFonts w:ascii="Arial" w:hAnsi="Arial" w:cs="Arial"/>
          <w:color w:val="000000"/>
          <w:sz w:val="17"/>
          <w:szCs w:val="17"/>
        </w:rPr>
        <w:t>Жукова К. А.</w:t>
      </w:r>
      <w:r>
        <w:rPr>
          <w:rFonts w:ascii="Arial" w:hAnsi="Arial" w:cs="Arial"/>
          <w:color w:val="000000"/>
          <w:sz w:val="17"/>
          <w:szCs w:val="17"/>
        </w:rPr>
        <w:t>, </w:t>
      </w:r>
      <w:proofErr w:type="spellStart"/>
      <w:r>
        <w:rPr>
          <w:rStyle w:val="fio15"/>
          <w:rFonts w:ascii="Arial" w:hAnsi="Arial" w:cs="Arial"/>
          <w:color w:val="000000"/>
          <w:sz w:val="17"/>
          <w:szCs w:val="17"/>
        </w:rPr>
        <w:t>Легков</w:t>
      </w:r>
      <w:proofErr w:type="spellEnd"/>
      <w:r>
        <w:rPr>
          <w:rStyle w:val="fio15"/>
          <w:rFonts w:ascii="Arial" w:hAnsi="Arial" w:cs="Arial"/>
          <w:color w:val="000000"/>
          <w:sz w:val="17"/>
          <w:szCs w:val="17"/>
        </w:rPr>
        <w:t xml:space="preserve"> В. В.</w:t>
      </w:r>
      <w:r>
        <w:rPr>
          <w:rFonts w:ascii="Arial" w:hAnsi="Arial" w:cs="Arial"/>
          <w:color w:val="000000"/>
          <w:sz w:val="17"/>
          <w:szCs w:val="17"/>
        </w:rPr>
        <w:t>, </w:t>
      </w:r>
      <w:proofErr w:type="spellStart"/>
      <w:r>
        <w:rPr>
          <w:rStyle w:val="fio16"/>
          <w:rFonts w:ascii="Arial" w:hAnsi="Arial" w:cs="Arial"/>
          <w:color w:val="000000"/>
          <w:sz w:val="17"/>
          <w:szCs w:val="17"/>
        </w:rPr>
        <w:t>Пихтова</w:t>
      </w:r>
      <w:proofErr w:type="spellEnd"/>
      <w:r>
        <w:rPr>
          <w:rStyle w:val="fio16"/>
          <w:rFonts w:ascii="Arial" w:hAnsi="Arial" w:cs="Arial"/>
          <w:color w:val="000000"/>
          <w:sz w:val="17"/>
          <w:szCs w:val="17"/>
        </w:rPr>
        <w:t xml:space="preserve"> Л. А.</w:t>
      </w:r>
      <w:r>
        <w:rPr>
          <w:rFonts w:ascii="Arial" w:hAnsi="Arial" w:cs="Arial"/>
          <w:color w:val="000000"/>
          <w:sz w:val="17"/>
          <w:szCs w:val="17"/>
        </w:rPr>
        <w:t>, </w:t>
      </w:r>
      <w:r>
        <w:rPr>
          <w:rStyle w:val="fio5"/>
          <w:rFonts w:ascii="Arial" w:hAnsi="Arial" w:cs="Arial"/>
          <w:color w:val="000000"/>
          <w:sz w:val="17"/>
          <w:szCs w:val="17"/>
        </w:rPr>
        <w:t>Середа А. А.</w:t>
      </w:r>
      <w:r>
        <w:rPr>
          <w:rFonts w:ascii="Arial" w:hAnsi="Arial" w:cs="Arial"/>
          <w:color w:val="000000"/>
          <w:sz w:val="17"/>
          <w:szCs w:val="17"/>
        </w:rPr>
        <w:t>, </w:t>
      </w:r>
      <w:proofErr w:type="spellStart"/>
      <w:r>
        <w:rPr>
          <w:rStyle w:val="fio6"/>
          <w:rFonts w:ascii="Arial" w:hAnsi="Arial" w:cs="Arial"/>
          <w:color w:val="000000"/>
          <w:sz w:val="17"/>
          <w:szCs w:val="17"/>
        </w:rPr>
        <w:t>Сторожук</w:t>
      </w:r>
      <w:proofErr w:type="spellEnd"/>
      <w:r>
        <w:rPr>
          <w:rStyle w:val="fio6"/>
          <w:rFonts w:ascii="Arial" w:hAnsi="Arial" w:cs="Arial"/>
          <w:color w:val="000000"/>
          <w:sz w:val="17"/>
          <w:szCs w:val="17"/>
        </w:rPr>
        <w:t xml:space="preserve"> Н. Н.</w:t>
      </w:r>
      <w:r>
        <w:rPr>
          <w:rFonts w:ascii="Arial" w:hAnsi="Arial" w:cs="Arial"/>
          <w:color w:val="000000"/>
          <w:sz w:val="17"/>
          <w:szCs w:val="17"/>
        </w:rPr>
        <w:t>, </w:t>
      </w:r>
      <w:proofErr w:type="spellStart"/>
      <w:r>
        <w:rPr>
          <w:rStyle w:val="fio7"/>
          <w:rFonts w:ascii="Arial" w:hAnsi="Arial" w:cs="Arial"/>
          <w:color w:val="000000"/>
          <w:sz w:val="17"/>
          <w:szCs w:val="17"/>
        </w:rPr>
        <w:t>Чекайло</w:t>
      </w:r>
      <w:proofErr w:type="spellEnd"/>
      <w:r>
        <w:rPr>
          <w:rStyle w:val="fio7"/>
          <w:rFonts w:ascii="Arial" w:hAnsi="Arial" w:cs="Arial"/>
          <w:color w:val="000000"/>
          <w:sz w:val="17"/>
          <w:szCs w:val="17"/>
        </w:rPr>
        <w:t xml:space="preserve"> М. М.</w:t>
      </w:r>
      <w:r>
        <w:rPr>
          <w:rFonts w:ascii="Arial" w:hAnsi="Arial" w:cs="Arial"/>
          <w:color w:val="000000"/>
          <w:sz w:val="17"/>
          <w:szCs w:val="17"/>
        </w:rPr>
        <w:t>, </w:t>
      </w:r>
      <w:r>
        <w:rPr>
          <w:rStyle w:val="fio17"/>
          <w:rFonts w:ascii="Arial" w:hAnsi="Arial" w:cs="Arial"/>
          <w:color w:val="000000"/>
          <w:sz w:val="17"/>
          <w:szCs w:val="17"/>
        </w:rPr>
        <w:t>Юровский А. Э.</w:t>
      </w:r>
      <w:r>
        <w:rPr>
          <w:rFonts w:ascii="Arial" w:hAnsi="Arial" w:cs="Arial"/>
          <w:color w:val="000000"/>
          <w:sz w:val="17"/>
          <w:szCs w:val="17"/>
        </w:rPr>
        <w:t>.</w:t>
      </w:r>
    </w:p>
    <w:p w14:paraId="31D60A9C"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административного истца в судебное заседание не явился, извещен надлежащим образом, о причинах неявки суду не сообщил.</w:t>
      </w:r>
    </w:p>
    <w:p w14:paraId="7B61C548"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административного ответчика КПК «Надежное будущее» по доверенности </w:t>
      </w:r>
      <w:proofErr w:type="spellStart"/>
      <w:r>
        <w:rPr>
          <w:rStyle w:val="fio20"/>
          <w:rFonts w:ascii="Arial" w:hAnsi="Arial" w:cs="Arial"/>
          <w:color w:val="000000"/>
          <w:sz w:val="17"/>
          <w:szCs w:val="17"/>
        </w:rPr>
        <w:t>Маланина</w:t>
      </w:r>
      <w:proofErr w:type="spellEnd"/>
      <w:r>
        <w:rPr>
          <w:rStyle w:val="fio20"/>
          <w:rFonts w:ascii="Arial" w:hAnsi="Arial" w:cs="Arial"/>
          <w:color w:val="000000"/>
          <w:sz w:val="17"/>
          <w:szCs w:val="17"/>
        </w:rPr>
        <w:t xml:space="preserve"> Ю.А.</w:t>
      </w:r>
      <w:r>
        <w:rPr>
          <w:rFonts w:ascii="Arial" w:hAnsi="Arial" w:cs="Arial"/>
          <w:color w:val="000000"/>
          <w:sz w:val="17"/>
          <w:szCs w:val="17"/>
        </w:rPr>
        <w:t>, в судебном заседании исковые требования поддержала в полном объеме, не возражала против ликвидации КПК «Надежное будущее».</w:t>
      </w:r>
    </w:p>
    <w:p w14:paraId="70DA475A"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Административные ответчики </w:t>
      </w:r>
      <w:r>
        <w:rPr>
          <w:rStyle w:val="fio8"/>
          <w:rFonts w:ascii="Arial" w:hAnsi="Arial" w:cs="Arial"/>
          <w:color w:val="000000"/>
          <w:sz w:val="17"/>
          <w:szCs w:val="17"/>
        </w:rPr>
        <w:t>Рюмин В. В.</w:t>
      </w:r>
      <w:r>
        <w:rPr>
          <w:rFonts w:ascii="Arial" w:hAnsi="Arial" w:cs="Arial"/>
          <w:color w:val="000000"/>
          <w:sz w:val="17"/>
          <w:szCs w:val="17"/>
        </w:rPr>
        <w:t>, </w:t>
      </w:r>
      <w:r>
        <w:rPr>
          <w:rStyle w:val="fio9"/>
          <w:rFonts w:ascii="Arial" w:hAnsi="Arial" w:cs="Arial"/>
          <w:color w:val="000000"/>
          <w:sz w:val="17"/>
          <w:szCs w:val="17"/>
        </w:rPr>
        <w:t>Буторина Е. С.</w:t>
      </w:r>
      <w:r>
        <w:rPr>
          <w:rFonts w:ascii="Arial" w:hAnsi="Arial" w:cs="Arial"/>
          <w:color w:val="000000"/>
          <w:sz w:val="17"/>
          <w:szCs w:val="17"/>
        </w:rPr>
        <w:t>, </w:t>
      </w:r>
      <w:r>
        <w:rPr>
          <w:rStyle w:val="fio2"/>
          <w:rFonts w:ascii="Arial" w:hAnsi="Arial" w:cs="Arial"/>
          <w:color w:val="000000"/>
          <w:sz w:val="17"/>
          <w:szCs w:val="17"/>
        </w:rPr>
        <w:t>Вознюк В. Н.</w:t>
      </w:r>
      <w:r>
        <w:rPr>
          <w:rFonts w:ascii="Arial" w:hAnsi="Arial" w:cs="Arial"/>
          <w:color w:val="000000"/>
          <w:sz w:val="17"/>
          <w:szCs w:val="17"/>
        </w:rPr>
        <w:t>, </w:t>
      </w:r>
      <w:r>
        <w:rPr>
          <w:rStyle w:val="fio10"/>
          <w:rFonts w:ascii="Arial" w:hAnsi="Arial" w:cs="Arial"/>
          <w:color w:val="000000"/>
          <w:sz w:val="17"/>
          <w:szCs w:val="17"/>
        </w:rPr>
        <w:t>Голубева Л. В.</w:t>
      </w:r>
      <w:r>
        <w:rPr>
          <w:rFonts w:ascii="Arial" w:hAnsi="Arial" w:cs="Arial"/>
          <w:color w:val="000000"/>
          <w:sz w:val="17"/>
          <w:szCs w:val="17"/>
        </w:rPr>
        <w:t>, </w:t>
      </w:r>
      <w:r>
        <w:rPr>
          <w:rStyle w:val="fio11"/>
          <w:rFonts w:ascii="Arial" w:hAnsi="Arial" w:cs="Arial"/>
          <w:color w:val="000000"/>
          <w:sz w:val="17"/>
          <w:szCs w:val="17"/>
        </w:rPr>
        <w:t>Гусева Ю. В.</w:t>
      </w:r>
      <w:r>
        <w:rPr>
          <w:rFonts w:ascii="Arial" w:hAnsi="Arial" w:cs="Arial"/>
          <w:color w:val="000000"/>
          <w:sz w:val="17"/>
          <w:szCs w:val="17"/>
        </w:rPr>
        <w:t>, </w:t>
      </w:r>
      <w:r>
        <w:rPr>
          <w:rStyle w:val="fio3"/>
          <w:rFonts w:ascii="Arial" w:hAnsi="Arial" w:cs="Arial"/>
          <w:color w:val="000000"/>
          <w:sz w:val="17"/>
          <w:szCs w:val="17"/>
        </w:rPr>
        <w:t>Долинская Н. Ю.</w:t>
      </w:r>
      <w:r>
        <w:rPr>
          <w:rFonts w:ascii="Arial" w:hAnsi="Arial" w:cs="Arial"/>
          <w:color w:val="000000"/>
          <w:sz w:val="17"/>
          <w:szCs w:val="17"/>
        </w:rPr>
        <w:t>, </w:t>
      </w:r>
      <w:r>
        <w:rPr>
          <w:rStyle w:val="fio4"/>
          <w:rFonts w:ascii="Arial" w:hAnsi="Arial" w:cs="Arial"/>
          <w:color w:val="000000"/>
          <w:sz w:val="17"/>
          <w:szCs w:val="17"/>
        </w:rPr>
        <w:t>Долинская С. А.</w:t>
      </w:r>
      <w:r>
        <w:rPr>
          <w:rFonts w:ascii="Arial" w:hAnsi="Arial" w:cs="Arial"/>
          <w:color w:val="000000"/>
          <w:sz w:val="17"/>
          <w:szCs w:val="17"/>
        </w:rPr>
        <w:t>, </w:t>
      </w:r>
      <w:proofErr w:type="spellStart"/>
      <w:r>
        <w:rPr>
          <w:rStyle w:val="fio12"/>
          <w:rFonts w:ascii="Arial" w:hAnsi="Arial" w:cs="Arial"/>
          <w:color w:val="000000"/>
          <w:sz w:val="17"/>
          <w:szCs w:val="17"/>
        </w:rPr>
        <w:t>Долинский</w:t>
      </w:r>
      <w:proofErr w:type="spellEnd"/>
      <w:r>
        <w:rPr>
          <w:rStyle w:val="fio12"/>
          <w:rFonts w:ascii="Arial" w:hAnsi="Arial" w:cs="Arial"/>
          <w:color w:val="000000"/>
          <w:sz w:val="17"/>
          <w:szCs w:val="17"/>
        </w:rPr>
        <w:t xml:space="preserve"> О.Ю.</w:t>
      </w:r>
      <w:r>
        <w:rPr>
          <w:rFonts w:ascii="Arial" w:hAnsi="Arial" w:cs="Arial"/>
          <w:color w:val="000000"/>
          <w:sz w:val="17"/>
          <w:szCs w:val="17"/>
        </w:rPr>
        <w:t>, </w:t>
      </w:r>
      <w:proofErr w:type="spellStart"/>
      <w:r>
        <w:rPr>
          <w:rStyle w:val="fio13"/>
          <w:rFonts w:ascii="Arial" w:hAnsi="Arial" w:cs="Arial"/>
          <w:color w:val="000000"/>
          <w:sz w:val="17"/>
          <w:szCs w:val="17"/>
        </w:rPr>
        <w:t>Долинский</w:t>
      </w:r>
      <w:proofErr w:type="spellEnd"/>
      <w:r>
        <w:rPr>
          <w:rStyle w:val="fio13"/>
          <w:rFonts w:ascii="Arial" w:hAnsi="Arial" w:cs="Arial"/>
          <w:color w:val="000000"/>
          <w:sz w:val="17"/>
          <w:szCs w:val="17"/>
        </w:rPr>
        <w:t xml:space="preserve"> Ю. Г.</w:t>
      </w:r>
      <w:r>
        <w:rPr>
          <w:rFonts w:ascii="Arial" w:hAnsi="Arial" w:cs="Arial"/>
          <w:color w:val="000000"/>
          <w:sz w:val="17"/>
          <w:szCs w:val="17"/>
        </w:rPr>
        <w:t>, </w:t>
      </w:r>
      <w:r>
        <w:rPr>
          <w:rStyle w:val="fio14"/>
          <w:rFonts w:ascii="Arial" w:hAnsi="Arial" w:cs="Arial"/>
          <w:color w:val="000000"/>
          <w:sz w:val="17"/>
          <w:szCs w:val="17"/>
        </w:rPr>
        <w:t>Жукова К. А.</w:t>
      </w:r>
      <w:r>
        <w:rPr>
          <w:rFonts w:ascii="Arial" w:hAnsi="Arial" w:cs="Arial"/>
          <w:color w:val="000000"/>
          <w:sz w:val="17"/>
          <w:szCs w:val="17"/>
        </w:rPr>
        <w:t>, </w:t>
      </w:r>
      <w:proofErr w:type="spellStart"/>
      <w:r>
        <w:rPr>
          <w:rStyle w:val="fio15"/>
          <w:rFonts w:ascii="Arial" w:hAnsi="Arial" w:cs="Arial"/>
          <w:color w:val="000000"/>
          <w:sz w:val="17"/>
          <w:szCs w:val="17"/>
        </w:rPr>
        <w:t>Легков</w:t>
      </w:r>
      <w:proofErr w:type="spellEnd"/>
      <w:r>
        <w:rPr>
          <w:rStyle w:val="fio15"/>
          <w:rFonts w:ascii="Arial" w:hAnsi="Arial" w:cs="Arial"/>
          <w:color w:val="000000"/>
          <w:sz w:val="17"/>
          <w:szCs w:val="17"/>
        </w:rPr>
        <w:t xml:space="preserve"> В. В.</w:t>
      </w:r>
      <w:r>
        <w:rPr>
          <w:rFonts w:ascii="Arial" w:hAnsi="Arial" w:cs="Arial"/>
          <w:color w:val="000000"/>
          <w:sz w:val="17"/>
          <w:szCs w:val="17"/>
        </w:rPr>
        <w:t>, </w:t>
      </w:r>
      <w:proofErr w:type="spellStart"/>
      <w:r>
        <w:rPr>
          <w:rStyle w:val="fio16"/>
          <w:rFonts w:ascii="Arial" w:hAnsi="Arial" w:cs="Arial"/>
          <w:color w:val="000000"/>
          <w:sz w:val="17"/>
          <w:szCs w:val="17"/>
        </w:rPr>
        <w:t>Пихтова</w:t>
      </w:r>
      <w:proofErr w:type="spellEnd"/>
      <w:r>
        <w:rPr>
          <w:rStyle w:val="fio16"/>
          <w:rFonts w:ascii="Arial" w:hAnsi="Arial" w:cs="Arial"/>
          <w:color w:val="000000"/>
          <w:sz w:val="17"/>
          <w:szCs w:val="17"/>
        </w:rPr>
        <w:t xml:space="preserve"> Л. А.</w:t>
      </w:r>
      <w:r>
        <w:rPr>
          <w:rFonts w:ascii="Arial" w:hAnsi="Arial" w:cs="Arial"/>
          <w:color w:val="000000"/>
          <w:sz w:val="17"/>
          <w:szCs w:val="17"/>
        </w:rPr>
        <w:t>, </w:t>
      </w:r>
      <w:r>
        <w:rPr>
          <w:rStyle w:val="fio5"/>
          <w:rFonts w:ascii="Arial" w:hAnsi="Arial" w:cs="Arial"/>
          <w:color w:val="000000"/>
          <w:sz w:val="17"/>
          <w:szCs w:val="17"/>
        </w:rPr>
        <w:t>Середа А. А.</w:t>
      </w:r>
      <w:r>
        <w:rPr>
          <w:rFonts w:ascii="Arial" w:hAnsi="Arial" w:cs="Arial"/>
          <w:color w:val="000000"/>
          <w:sz w:val="17"/>
          <w:szCs w:val="17"/>
        </w:rPr>
        <w:t>, </w:t>
      </w:r>
      <w:proofErr w:type="spellStart"/>
      <w:r>
        <w:rPr>
          <w:rStyle w:val="fio6"/>
          <w:rFonts w:ascii="Arial" w:hAnsi="Arial" w:cs="Arial"/>
          <w:color w:val="000000"/>
          <w:sz w:val="17"/>
          <w:szCs w:val="17"/>
        </w:rPr>
        <w:t>Сторожук</w:t>
      </w:r>
      <w:proofErr w:type="spellEnd"/>
      <w:r>
        <w:rPr>
          <w:rStyle w:val="fio6"/>
          <w:rFonts w:ascii="Arial" w:hAnsi="Arial" w:cs="Arial"/>
          <w:color w:val="000000"/>
          <w:sz w:val="17"/>
          <w:szCs w:val="17"/>
        </w:rPr>
        <w:t xml:space="preserve"> Н. Н.</w:t>
      </w:r>
      <w:r>
        <w:rPr>
          <w:rFonts w:ascii="Arial" w:hAnsi="Arial" w:cs="Arial"/>
          <w:color w:val="000000"/>
          <w:sz w:val="17"/>
          <w:szCs w:val="17"/>
        </w:rPr>
        <w:t>, </w:t>
      </w:r>
      <w:proofErr w:type="spellStart"/>
      <w:r>
        <w:rPr>
          <w:rStyle w:val="fio7"/>
          <w:rFonts w:ascii="Arial" w:hAnsi="Arial" w:cs="Arial"/>
          <w:color w:val="000000"/>
          <w:sz w:val="17"/>
          <w:szCs w:val="17"/>
        </w:rPr>
        <w:t>Чекайло</w:t>
      </w:r>
      <w:proofErr w:type="spellEnd"/>
      <w:r>
        <w:rPr>
          <w:rStyle w:val="fio7"/>
          <w:rFonts w:ascii="Arial" w:hAnsi="Arial" w:cs="Arial"/>
          <w:color w:val="000000"/>
          <w:sz w:val="17"/>
          <w:szCs w:val="17"/>
        </w:rPr>
        <w:t xml:space="preserve"> М. М.</w:t>
      </w:r>
      <w:r>
        <w:rPr>
          <w:rFonts w:ascii="Arial" w:hAnsi="Arial" w:cs="Arial"/>
          <w:color w:val="000000"/>
          <w:sz w:val="17"/>
          <w:szCs w:val="17"/>
        </w:rPr>
        <w:t>, </w:t>
      </w:r>
      <w:r>
        <w:rPr>
          <w:rStyle w:val="fio17"/>
          <w:rFonts w:ascii="Arial" w:hAnsi="Arial" w:cs="Arial"/>
          <w:color w:val="000000"/>
          <w:sz w:val="17"/>
          <w:szCs w:val="17"/>
        </w:rPr>
        <w:t>Юровский А. Э.</w:t>
      </w:r>
      <w:r>
        <w:rPr>
          <w:rFonts w:ascii="Arial" w:hAnsi="Arial" w:cs="Arial"/>
          <w:color w:val="000000"/>
          <w:sz w:val="17"/>
          <w:szCs w:val="17"/>
        </w:rPr>
        <w:t> в судебное заседание не явились, извещены надлежащим образом, о причинах неявки суду не сообщили.</w:t>
      </w:r>
    </w:p>
    <w:p w14:paraId="00F02CA1"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заинтересованного лица Межрайонная ИФНС России №11 по Вологодской области в судебное заседание не явился, извещена надлежащим образом, о причинах неявки суду не сообщила.</w:t>
      </w:r>
    </w:p>
    <w:p w14:paraId="18ECC361"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Изучив материалы дела, и оценив собранные по нему доказательства, суд пришёл к следующему.</w:t>
      </w:r>
    </w:p>
    <w:p w14:paraId="4E101E21"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пунктом 9.1 статьи 4 Федерального закона от 10.07.2002 № 86-ФЗ «О Центральном банке Российской Федерации» Банк осуществляет регулирование, контроль и надзор за деятельностью </w:t>
      </w:r>
      <w:proofErr w:type="spellStart"/>
      <w:r>
        <w:rPr>
          <w:rFonts w:ascii="Arial" w:hAnsi="Arial" w:cs="Arial"/>
          <w:color w:val="000000"/>
          <w:sz w:val="17"/>
          <w:szCs w:val="17"/>
        </w:rPr>
        <w:t>некредитных</w:t>
      </w:r>
      <w:proofErr w:type="spellEnd"/>
      <w:r>
        <w:rPr>
          <w:rFonts w:ascii="Arial" w:hAnsi="Arial" w:cs="Arial"/>
          <w:color w:val="000000"/>
          <w:sz w:val="17"/>
          <w:szCs w:val="17"/>
        </w:rPr>
        <w:t xml:space="preserve"> финансовых организаций в соответствии с федеральными законами.</w:t>
      </w:r>
    </w:p>
    <w:p w14:paraId="5B60BEAD"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части 1 статьи 5, пункта 8 части 2 статьи 5 Федерального закона от 18.07.2009 № 190-ФЗ «О кредитной кооперации» (далее – Федеральный закон «О кредитной кооперации»), Банк России осуществляет регулирование отношений в сфере кредитной кооперации осуществляется Банком России, обращается в суд с заявлением о ликвидации кредитного кооператива в случаях, предусмотренных настоящим Федеральным законом.</w:t>
      </w:r>
    </w:p>
    <w:p w14:paraId="297FDD8C"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положениями пункта 7 части 2 статьи 5 Федерального закона «О кредитной кооперации» Банк России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w:t>
      </w:r>
    </w:p>
    <w:p w14:paraId="29631083"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Выявление Банком России в деятельности кредитных потребительских кооперативов нарушений законодательства Российской Федерации в соответствии с пунктом 8.2 части 2 статьи 5 Федерального закона «О кредитной кооперации» является основанием для направления в адрес таких кооперативов обязательных для их исполнения предписаний об устранении выявленных нарушений.</w:t>
      </w:r>
    </w:p>
    <w:p w14:paraId="587D4476"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неисполнения кредитным кооперативом предписаний об устранении выявленных нарушений в установленный Банком России срок Банк России в соответствии с подпунктом «а» пункта 9 части 3 статьи 5 Федерального закона «О кредитной кооперации» обращается в суд с заявлением о ликвидации кредитного кооператива.</w:t>
      </w:r>
    </w:p>
    <w:p w14:paraId="58B838A9"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пункта 3 части 3 статьи 61 Гражданского кодекса Российской Федерации (далее – ГК РФ)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14:paraId="2E628469"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Из материалов дела следует, что КПК «Надежное будущее», зарегистрирован Межрайонной инспекцией Федеральной налоговой службы № 11 по Вологодской области 02.02.2011, адрес: Вологодская область, г. Вологда, ул. Герцена, д. 14, пом. 27,28,29, ИНН 3525254265, ОГРН 1113525001391.</w:t>
      </w:r>
    </w:p>
    <w:p w14:paraId="147E81E5"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рамках осуществления полномочий по контролю и надзору за соблюдением КПК «Надежное будущее» требований законодательства Российской Федерации в отношении деятельности КПК «Надежное будущее» была проведена проверка, в ходе которой Межрегиональной инспекцией по Северо-Западному федеральному округу Главной инспекцией Банка России выявлены нарушения законодательства Российской Федерации и нормативных актов Банка России.</w:t>
      </w:r>
    </w:p>
    <w:p w14:paraId="5449E82F" w14:textId="77777777" w:rsidR="00A262EB" w:rsidRPr="00207766"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highlight w:val="yellow"/>
        </w:rPr>
      </w:pPr>
      <w:r w:rsidRPr="00207766">
        <w:rPr>
          <w:rFonts w:ascii="Arial" w:hAnsi="Arial" w:cs="Arial"/>
          <w:color w:val="000000"/>
          <w:sz w:val="17"/>
          <w:szCs w:val="17"/>
          <w:highlight w:val="yellow"/>
        </w:rPr>
        <w:t>На основании представленного Инспекцией акта проверки от 24.12.2018 года №А2НИ25-10/188ДСП КПК «Надежное будущее» Северо-Западное ГУ Банка России через Личный кабинет направило Кооперативу предписание от 21.01.2019, в соответствии с которыми Кооперативу введен запреты на осуществление привлечения денежных средств членов (пайщиков) – физических лиц на основании договора передачи личных сбережений, а также на прием новых членов и выдачу займов.</w:t>
      </w:r>
    </w:p>
    <w:p w14:paraId="325D438B" w14:textId="77777777" w:rsidR="00A262EB" w:rsidRPr="00207766"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highlight w:val="yellow"/>
        </w:rPr>
      </w:pPr>
      <w:r w:rsidRPr="00207766">
        <w:rPr>
          <w:rFonts w:ascii="Arial" w:hAnsi="Arial" w:cs="Arial"/>
          <w:color w:val="000000"/>
          <w:sz w:val="17"/>
          <w:szCs w:val="17"/>
          <w:highlight w:val="yellow"/>
        </w:rPr>
        <w:t>В связи с проверкой сведений, указанный КПК «Надежное будущее» в отчете деятельности Кооператива за 9 месяцев 2018 года, Северо-Западное ГУ Банка России через Личный кабинет направило Кооперативу предписание от 15.01.2019, в соответствии с которым КПК «Надежное будущее» надлежало принять меры, направленные на устранение и недопущение нарушений.</w:t>
      </w:r>
    </w:p>
    <w:p w14:paraId="3EF4F7A0" w14:textId="77777777" w:rsidR="00A262EB" w:rsidRPr="00207766"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highlight w:val="yellow"/>
        </w:rPr>
      </w:pPr>
      <w:r w:rsidRPr="00207766">
        <w:rPr>
          <w:rFonts w:ascii="Arial" w:hAnsi="Arial" w:cs="Arial"/>
          <w:color w:val="000000"/>
          <w:sz w:val="17"/>
          <w:szCs w:val="17"/>
          <w:highlight w:val="yellow"/>
        </w:rPr>
        <w:t>К тому же Северо-Западное ГУ Банка России через Личный кабинет направило Кооперативу предписание от 18.02.2019, в соответствии с которым КПК «Надежное будущее» надлежало представить информацию во исполнения Предписания 21.01.2019.</w:t>
      </w:r>
    </w:p>
    <w:p w14:paraId="56CC7D94" w14:textId="77777777" w:rsidR="00A262EB" w:rsidRPr="00207766"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highlight w:val="yellow"/>
        </w:rPr>
      </w:pPr>
      <w:r w:rsidRPr="00207766">
        <w:rPr>
          <w:rFonts w:ascii="Arial" w:hAnsi="Arial" w:cs="Arial"/>
          <w:color w:val="000000"/>
          <w:sz w:val="17"/>
          <w:szCs w:val="17"/>
          <w:highlight w:val="yellow"/>
        </w:rPr>
        <w:t>В установленные сроки вынесенные в отношении Кооператива предписания не были исполнены в полном объеме, о чем КПК «Надежное будущее» было уведомлено письмами.</w:t>
      </w:r>
    </w:p>
    <w:p w14:paraId="7DFA8967"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sidRPr="00207766">
        <w:rPr>
          <w:rFonts w:ascii="Arial" w:hAnsi="Arial" w:cs="Arial"/>
          <w:color w:val="000000"/>
          <w:sz w:val="17"/>
          <w:szCs w:val="17"/>
          <w:highlight w:val="yellow"/>
        </w:rPr>
        <w:t>    С учетом вышеизложенного, суд приходит к выводу о наличии правовых оснований для удовлетворения административных исковых требований административного истца о ликвидации КПК «Надежное будущее».</w:t>
      </w:r>
      <w:bookmarkStart w:id="0" w:name="_GoBack"/>
      <w:bookmarkEnd w:id="0"/>
    </w:p>
    <w:p w14:paraId="0F76312D"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части 5 статьи 61 ГК РФ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14:paraId="44494F75"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выписке из ЕГРЮЛ от 16.05.2019, у КПК «Надежное будущее» лицом, имеющим право действовать от имени КПК «Надежное будущее» без доверенности является </w:t>
      </w:r>
      <w:r>
        <w:rPr>
          <w:rStyle w:val="fio8"/>
          <w:rFonts w:ascii="Arial" w:hAnsi="Arial" w:cs="Arial"/>
          <w:color w:val="000000"/>
          <w:sz w:val="17"/>
          <w:szCs w:val="17"/>
        </w:rPr>
        <w:t>Рюмин В. В.</w:t>
      </w:r>
      <w:r>
        <w:rPr>
          <w:rFonts w:ascii="Arial" w:hAnsi="Arial" w:cs="Arial"/>
          <w:color w:val="000000"/>
          <w:sz w:val="17"/>
          <w:szCs w:val="17"/>
        </w:rPr>
        <w:t>, председатель правления. Учредителями являются </w:t>
      </w:r>
      <w:r>
        <w:rPr>
          <w:rStyle w:val="fio9"/>
          <w:rFonts w:ascii="Arial" w:hAnsi="Arial" w:cs="Arial"/>
          <w:color w:val="000000"/>
          <w:sz w:val="17"/>
          <w:szCs w:val="17"/>
        </w:rPr>
        <w:t>Буторина Е. С.</w:t>
      </w:r>
      <w:r>
        <w:rPr>
          <w:rFonts w:ascii="Arial" w:hAnsi="Arial" w:cs="Arial"/>
          <w:color w:val="000000"/>
          <w:sz w:val="17"/>
          <w:szCs w:val="17"/>
        </w:rPr>
        <w:t>, </w:t>
      </w:r>
      <w:r>
        <w:rPr>
          <w:rStyle w:val="fio2"/>
          <w:rFonts w:ascii="Arial" w:hAnsi="Arial" w:cs="Arial"/>
          <w:color w:val="000000"/>
          <w:sz w:val="17"/>
          <w:szCs w:val="17"/>
        </w:rPr>
        <w:t>Вознюк В. Н.</w:t>
      </w:r>
      <w:r>
        <w:rPr>
          <w:rFonts w:ascii="Arial" w:hAnsi="Arial" w:cs="Arial"/>
          <w:color w:val="000000"/>
          <w:sz w:val="17"/>
          <w:szCs w:val="17"/>
        </w:rPr>
        <w:t>, </w:t>
      </w:r>
      <w:r>
        <w:rPr>
          <w:rStyle w:val="fio10"/>
          <w:rFonts w:ascii="Arial" w:hAnsi="Arial" w:cs="Arial"/>
          <w:color w:val="000000"/>
          <w:sz w:val="17"/>
          <w:szCs w:val="17"/>
        </w:rPr>
        <w:t>Голубева Л. В.</w:t>
      </w:r>
      <w:r>
        <w:rPr>
          <w:rFonts w:ascii="Arial" w:hAnsi="Arial" w:cs="Arial"/>
          <w:color w:val="000000"/>
          <w:sz w:val="17"/>
          <w:szCs w:val="17"/>
        </w:rPr>
        <w:t>, </w:t>
      </w:r>
      <w:r>
        <w:rPr>
          <w:rStyle w:val="fio11"/>
          <w:rFonts w:ascii="Arial" w:hAnsi="Arial" w:cs="Arial"/>
          <w:color w:val="000000"/>
          <w:sz w:val="17"/>
          <w:szCs w:val="17"/>
        </w:rPr>
        <w:t>Гусева Ю. В.</w:t>
      </w:r>
      <w:r>
        <w:rPr>
          <w:rFonts w:ascii="Arial" w:hAnsi="Arial" w:cs="Arial"/>
          <w:color w:val="000000"/>
          <w:sz w:val="17"/>
          <w:szCs w:val="17"/>
        </w:rPr>
        <w:t>, </w:t>
      </w:r>
      <w:r>
        <w:rPr>
          <w:rStyle w:val="fio3"/>
          <w:rFonts w:ascii="Arial" w:hAnsi="Arial" w:cs="Arial"/>
          <w:color w:val="000000"/>
          <w:sz w:val="17"/>
          <w:szCs w:val="17"/>
        </w:rPr>
        <w:t>Долинская Н. Ю.</w:t>
      </w:r>
      <w:r>
        <w:rPr>
          <w:rFonts w:ascii="Arial" w:hAnsi="Arial" w:cs="Arial"/>
          <w:color w:val="000000"/>
          <w:sz w:val="17"/>
          <w:szCs w:val="17"/>
        </w:rPr>
        <w:t>, </w:t>
      </w:r>
      <w:r>
        <w:rPr>
          <w:rStyle w:val="fio4"/>
          <w:rFonts w:ascii="Arial" w:hAnsi="Arial" w:cs="Arial"/>
          <w:color w:val="000000"/>
          <w:sz w:val="17"/>
          <w:szCs w:val="17"/>
        </w:rPr>
        <w:t>Долинская С. А.</w:t>
      </w:r>
      <w:r>
        <w:rPr>
          <w:rFonts w:ascii="Arial" w:hAnsi="Arial" w:cs="Arial"/>
          <w:color w:val="000000"/>
          <w:sz w:val="17"/>
          <w:szCs w:val="17"/>
        </w:rPr>
        <w:t>, </w:t>
      </w:r>
      <w:proofErr w:type="spellStart"/>
      <w:r>
        <w:rPr>
          <w:rStyle w:val="fio12"/>
          <w:rFonts w:ascii="Arial" w:hAnsi="Arial" w:cs="Arial"/>
          <w:color w:val="000000"/>
          <w:sz w:val="17"/>
          <w:szCs w:val="17"/>
        </w:rPr>
        <w:t>Долинский</w:t>
      </w:r>
      <w:proofErr w:type="spellEnd"/>
      <w:r>
        <w:rPr>
          <w:rStyle w:val="fio12"/>
          <w:rFonts w:ascii="Arial" w:hAnsi="Arial" w:cs="Arial"/>
          <w:color w:val="000000"/>
          <w:sz w:val="17"/>
          <w:szCs w:val="17"/>
        </w:rPr>
        <w:t xml:space="preserve"> О.Ю.</w:t>
      </w:r>
      <w:r>
        <w:rPr>
          <w:rFonts w:ascii="Arial" w:hAnsi="Arial" w:cs="Arial"/>
          <w:color w:val="000000"/>
          <w:sz w:val="17"/>
          <w:szCs w:val="17"/>
        </w:rPr>
        <w:t>, </w:t>
      </w:r>
      <w:proofErr w:type="spellStart"/>
      <w:r>
        <w:rPr>
          <w:rStyle w:val="fio13"/>
          <w:rFonts w:ascii="Arial" w:hAnsi="Arial" w:cs="Arial"/>
          <w:color w:val="000000"/>
          <w:sz w:val="17"/>
          <w:szCs w:val="17"/>
        </w:rPr>
        <w:t>Долинский</w:t>
      </w:r>
      <w:proofErr w:type="spellEnd"/>
      <w:r>
        <w:rPr>
          <w:rStyle w:val="fio13"/>
          <w:rFonts w:ascii="Arial" w:hAnsi="Arial" w:cs="Arial"/>
          <w:color w:val="000000"/>
          <w:sz w:val="17"/>
          <w:szCs w:val="17"/>
        </w:rPr>
        <w:t xml:space="preserve"> Ю. Г.</w:t>
      </w:r>
      <w:r>
        <w:rPr>
          <w:rFonts w:ascii="Arial" w:hAnsi="Arial" w:cs="Arial"/>
          <w:color w:val="000000"/>
          <w:sz w:val="17"/>
          <w:szCs w:val="17"/>
        </w:rPr>
        <w:t>, </w:t>
      </w:r>
      <w:r>
        <w:rPr>
          <w:rStyle w:val="fio14"/>
          <w:rFonts w:ascii="Arial" w:hAnsi="Arial" w:cs="Arial"/>
          <w:color w:val="000000"/>
          <w:sz w:val="17"/>
          <w:szCs w:val="17"/>
        </w:rPr>
        <w:t>Жукова К. А.</w:t>
      </w:r>
      <w:r>
        <w:rPr>
          <w:rFonts w:ascii="Arial" w:hAnsi="Arial" w:cs="Arial"/>
          <w:color w:val="000000"/>
          <w:sz w:val="17"/>
          <w:szCs w:val="17"/>
        </w:rPr>
        <w:t>, </w:t>
      </w:r>
      <w:proofErr w:type="spellStart"/>
      <w:r>
        <w:rPr>
          <w:rStyle w:val="fio15"/>
          <w:rFonts w:ascii="Arial" w:hAnsi="Arial" w:cs="Arial"/>
          <w:color w:val="000000"/>
          <w:sz w:val="17"/>
          <w:szCs w:val="17"/>
        </w:rPr>
        <w:t>Легков</w:t>
      </w:r>
      <w:proofErr w:type="spellEnd"/>
      <w:r>
        <w:rPr>
          <w:rStyle w:val="fio15"/>
          <w:rFonts w:ascii="Arial" w:hAnsi="Arial" w:cs="Arial"/>
          <w:color w:val="000000"/>
          <w:sz w:val="17"/>
          <w:szCs w:val="17"/>
        </w:rPr>
        <w:t xml:space="preserve"> В. В.</w:t>
      </w:r>
      <w:r>
        <w:rPr>
          <w:rFonts w:ascii="Arial" w:hAnsi="Arial" w:cs="Arial"/>
          <w:color w:val="000000"/>
          <w:sz w:val="17"/>
          <w:szCs w:val="17"/>
        </w:rPr>
        <w:t>, </w:t>
      </w:r>
      <w:proofErr w:type="spellStart"/>
      <w:r>
        <w:rPr>
          <w:rStyle w:val="fio16"/>
          <w:rFonts w:ascii="Arial" w:hAnsi="Arial" w:cs="Arial"/>
          <w:color w:val="000000"/>
          <w:sz w:val="17"/>
          <w:szCs w:val="17"/>
        </w:rPr>
        <w:t>Пихтова</w:t>
      </w:r>
      <w:proofErr w:type="spellEnd"/>
      <w:r>
        <w:rPr>
          <w:rStyle w:val="fio16"/>
          <w:rFonts w:ascii="Arial" w:hAnsi="Arial" w:cs="Arial"/>
          <w:color w:val="000000"/>
          <w:sz w:val="17"/>
          <w:szCs w:val="17"/>
        </w:rPr>
        <w:t xml:space="preserve"> Л. А.</w:t>
      </w:r>
      <w:r>
        <w:rPr>
          <w:rFonts w:ascii="Arial" w:hAnsi="Arial" w:cs="Arial"/>
          <w:color w:val="000000"/>
          <w:sz w:val="17"/>
          <w:szCs w:val="17"/>
        </w:rPr>
        <w:t>, </w:t>
      </w:r>
      <w:r>
        <w:rPr>
          <w:rStyle w:val="fio5"/>
          <w:rFonts w:ascii="Arial" w:hAnsi="Arial" w:cs="Arial"/>
          <w:color w:val="000000"/>
          <w:sz w:val="17"/>
          <w:szCs w:val="17"/>
        </w:rPr>
        <w:t>Середа А. А.</w:t>
      </w:r>
      <w:r>
        <w:rPr>
          <w:rFonts w:ascii="Arial" w:hAnsi="Arial" w:cs="Arial"/>
          <w:color w:val="000000"/>
          <w:sz w:val="17"/>
          <w:szCs w:val="17"/>
        </w:rPr>
        <w:t>, </w:t>
      </w:r>
      <w:proofErr w:type="spellStart"/>
      <w:r>
        <w:rPr>
          <w:rStyle w:val="fio6"/>
          <w:rFonts w:ascii="Arial" w:hAnsi="Arial" w:cs="Arial"/>
          <w:color w:val="000000"/>
          <w:sz w:val="17"/>
          <w:szCs w:val="17"/>
        </w:rPr>
        <w:t>Сторожук</w:t>
      </w:r>
      <w:proofErr w:type="spellEnd"/>
      <w:r>
        <w:rPr>
          <w:rStyle w:val="fio6"/>
          <w:rFonts w:ascii="Arial" w:hAnsi="Arial" w:cs="Arial"/>
          <w:color w:val="000000"/>
          <w:sz w:val="17"/>
          <w:szCs w:val="17"/>
        </w:rPr>
        <w:t xml:space="preserve"> Н. Н.</w:t>
      </w:r>
      <w:r>
        <w:rPr>
          <w:rFonts w:ascii="Arial" w:hAnsi="Arial" w:cs="Arial"/>
          <w:color w:val="000000"/>
          <w:sz w:val="17"/>
          <w:szCs w:val="17"/>
        </w:rPr>
        <w:t>, </w:t>
      </w:r>
      <w:proofErr w:type="spellStart"/>
      <w:r>
        <w:rPr>
          <w:rStyle w:val="fio7"/>
          <w:rFonts w:ascii="Arial" w:hAnsi="Arial" w:cs="Arial"/>
          <w:color w:val="000000"/>
          <w:sz w:val="17"/>
          <w:szCs w:val="17"/>
        </w:rPr>
        <w:t>Чекайло</w:t>
      </w:r>
      <w:proofErr w:type="spellEnd"/>
      <w:r>
        <w:rPr>
          <w:rStyle w:val="fio7"/>
          <w:rFonts w:ascii="Arial" w:hAnsi="Arial" w:cs="Arial"/>
          <w:color w:val="000000"/>
          <w:sz w:val="17"/>
          <w:szCs w:val="17"/>
        </w:rPr>
        <w:t xml:space="preserve"> М. М.</w:t>
      </w:r>
      <w:r>
        <w:rPr>
          <w:rFonts w:ascii="Arial" w:hAnsi="Arial" w:cs="Arial"/>
          <w:color w:val="000000"/>
          <w:sz w:val="17"/>
          <w:szCs w:val="17"/>
        </w:rPr>
        <w:t>, </w:t>
      </w:r>
      <w:r>
        <w:rPr>
          <w:rStyle w:val="fio17"/>
          <w:rFonts w:ascii="Arial" w:hAnsi="Arial" w:cs="Arial"/>
          <w:color w:val="000000"/>
          <w:sz w:val="17"/>
          <w:szCs w:val="17"/>
        </w:rPr>
        <w:t>Юровский А. Э.</w:t>
      </w:r>
      <w:r>
        <w:rPr>
          <w:rFonts w:ascii="Arial" w:hAnsi="Arial" w:cs="Arial"/>
          <w:color w:val="000000"/>
          <w:sz w:val="17"/>
          <w:szCs w:val="17"/>
        </w:rPr>
        <w:t>.</w:t>
      </w:r>
    </w:p>
    <w:p w14:paraId="4B7A199D"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изложенного и в силу пункта 5 статьи 61 ГК РФ суд полагает возможным возложить обязанность по осуществлению процедуры ликвидации кооператива с установлением срока проведения ликвидационных мероприятий на учредителей КПК «Надежное будущее» </w:t>
      </w:r>
      <w:r>
        <w:rPr>
          <w:rStyle w:val="fio8"/>
          <w:rFonts w:ascii="Arial" w:hAnsi="Arial" w:cs="Arial"/>
          <w:color w:val="000000"/>
          <w:sz w:val="17"/>
          <w:szCs w:val="17"/>
        </w:rPr>
        <w:t>Рюмина В. В.</w:t>
      </w:r>
      <w:r>
        <w:rPr>
          <w:rFonts w:ascii="Arial" w:hAnsi="Arial" w:cs="Arial"/>
          <w:color w:val="000000"/>
          <w:sz w:val="17"/>
          <w:szCs w:val="17"/>
        </w:rPr>
        <w:t>, </w:t>
      </w:r>
      <w:r>
        <w:rPr>
          <w:rStyle w:val="fio9"/>
          <w:rFonts w:ascii="Arial" w:hAnsi="Arial" w:cs="Arial"/>
          <w:color w:val="000000"/>
          <w:sz w:val="17"/>
          <w:szCs w:val="17"/>
        </w:rPr>
        <w:t>Буторину Е. С.</w:t>
      </w:r>
      <w:r>
        <w:rPr>
          <w:rFonts w:ascii="Arial" w:hAnsi="Arial" w:cs="Arial"/>
          <w:color w:val="000000"/>
          <w:sz w:val="17"/>
          <w:szCs w:val="17"/>
        </w:rPr>
        <w:t>, </w:t>
      </w:r>
      <w:r>
        <w:rPr>
          <w:rStyle w:val="fio2"/>
          <w:rFonts w:ascii="Arial" w:hAnsi="Arial" w:cs="Arial"/>
          <w:color w:val="000000"/>
          <w:sz w:val="17"/>
          <w:szCs w:val="17"/>
        </w:rPr>
        <w:t>Вознюк В. Н.</w:t>
      </w:r>
      <w:r>
        <w:rPr>
          <w:rFonts w:ascii="Arial" w:hAnsi="Arial" w:cs="Arial"/>
          <w:color w:val="000000"/>
          <w:sz w:val="17"/>
          <w:szCs w:val="17"/>
        </w:rPr>
        <w:t>, </w:t>
      </w:r>
      <w:r>
        <w:rPr>
          <w:rStyle w:val="fio10"/>
          <w:rFonts w:ascii="Arial" w:hAnsi="Arial" w:cs="Arial"/>
          <w:color w:val="000000"/>
          <w:sz w:val="17"/>
          <w:szCs w:val="17"/>
        </w:rPr>
        <w:t>Голубеву Л. В.</w:t>
      </w:r>
      <w:r>
        <w:rPr>
          <w:rFonts w:ascii="Arial" w:hAnsi="Arial" w:cs="Arial"/>
          <w:color w:val="000000"/>
          <w:sz w:val="17"/>
          <w:szCs w:val="17"/>
        </w:rPr>
        <w:t>, </w:t>
      </w:r>
      <w:r>
        <w:rPr>
          <w:rStyle w:val="fio11"/>
          <w:rFonts w:ascii="Arial" w:hAnsi="Arial" w:cs="Arial"/>
          <w:color w:val="000000"/>
          <w:sz w:val="17"/>
          <w:szCs w:val="17"/>
        </w:rPr>
        <w:t>Гусеву Ю. В.</w:t>
      </w:r>
      <w:r>
        <w:rPr>
          <w:rFonts w:ascii="Arial" w:hAnsi="Arial" w:cs="Arial"/>
          <w:color w:val="000000"/>
          <w:sz w:val="17"/>
          <w:szCs w:val="17"/>
        </w:rPr>
        <w:t>, </w:t>
      </w:r>
      <w:r>
        <w:rPr>
          <w:rStyle w:val="fio3"/>
          <w:rFonts w:ascii="Arial" w:hAnsi="Arial" w:cs="Arial"/>
          <w:color w:val="000000"/>
          <w:sz w:val="17"/>
          <w:szCs w:val="17"/>
        </w:rPr>
        <w:t>Долинскую Н. Ю.</w:t>
      </w:r>
      <w:r>
        <w:rPr>
          <w:rFonts w:ascii="Arial" w:hAnsi="Arial" w:cs="Arial"/>
          <w:color w:val="000000"/>
          <w:sz w:val="17"/>
          <w:szCs w:val="17"/>
        </w:rPr>
        <w:t>, </w:t>
      </w:r>
      <w:r>
        <w:rPr>
          <w:rStyle w:val="fio4"/>
          <w:rFonts w:ascii="Arial" w:hAnsi="Arial" w:cs="Arial"/>
          <w:color w:val="000000"/>
          <w:sz w:val="17"/>
          <w:szCs w:val="17"/>
        </w:rPr>
        <w:t>Долинскую С. А.</w:t>
      </w:r>
      <w:r>
        <w:rPr>
          <w:rFonts w:ascii="Arial" w:hAnsi="Arial" w:cs="Arial"/>
          <w:color w:val="000000"/>
          <w:sz w:val="17"/>
          <w:szCs w:val="17"/>
        </w:rPr>
        <w:t>, </w:t>
      </w:r>
      <w:r>
        <w:rPr>
          <w:rStyle w:val="fio23"/>
          <w:rFonts w:ascii="Arial" w:hAnsi="Arial" w:cs="Arial"/>
          <w:color w:val="000000"/>
          <w:sz w:val="17"/>
          <w:szCs w:val="17"/>
        </w:rPr>
        <w:t>Долинского О.Ю.</w:t>
      </w:r>
      <w:r>
        <w:rPr>
          <w:rFonts w:ascii="Arial" w:hAnsi="Arial" w:cs="Arial"/>
          <w:color w:val="000000"/>
          <w:sz w:val="17"/>
          <w:szCs w:val="17"/>
        </w:rPr>
        <w:t>, </w:t>
      </w:r>
      <w:r>
        <w:rPr>
          <w:rStyle w:val="fio13"/>
          <w:rFonts w:ascii="Arial" w:hAnsi="Arial" w:cs="Arial"/>
          <w:color w:val="000000"/>
          <w:sz w:val="17"/>
          <w:szCs w:val="17"/>
        </w:rPr>
        <w:t>Долинского Ю. Г.</w:t>
      </w:r>
      <w:r>
        <w:rPr>
          <w:rFonts w:ascii="Arial" w:hAnsi="Arial" w:cs="Arial"/>
          <w:color w:val="000000"/>
          <w:sz w:val="17"/>
          <w:szCs w:val="17"/>
        </w:rPr>
        <w:t>, </w:t>
      </w:r>
      <w:r>
        <w:rPr>
          <w:rStyle w:val="fio14"/>
          <w:rFonts w:ascii="Arial" w:hAnsi="Arial" w:cs="Arial"/>
          <w:color w:val="000000"/>
          <w:sz w:val="17"/>
          <w:szCs w:val="17"/>
        </w:rPr>
        <w:t>Жукову К. А.</w:t>
      </w:r>
      <w:r>
        <w:rPr>
          <w:rFonts w:ascii="Arial" w:hAnsi="Arial" w:cs="Arial"/>
          <w:color w:val="000000"/>
          <w:sz w:val="17"/>
          <w:szCs w:val="17"/>
        </w:rPr>
        <w:t>, </w:t>
      </w:r>
      <w:proofErr w:type="spellStart"/>
      <w:r>
        <w:rPr>
          <w:rStyle w:val="fio15"/>
          <w:rFonts w:ascii="Arial" w:hAnsi="Arial" w:cs="Arial"/>
          <w:color w:val="000000"/>
          <w:sz w:val="17"/>
          <w:szCs w:val="17"/>
        </w:rPr>
        <w:t>Легкова</w:t>
      </w:r>
      <w:proofErr w:type="spellEnd"/>
      <w:r>
        <w:rPr>
          <w:rStyle w:val="fio15"/>
          <w:rFonts w:ascii="Arial" w:hAnsi="Arial" w:cs="Arial"/>
          <w:color w:val="000000"/>
          <w:sz w:val="17"/>
          <w:szCs w:val="17"/>
        </w:rPr>
        <w:t xml:space="preserve"> В. В.</w:t>
      </w:r>
      <w:r>
        <w:rPr>
          <w:rFonts w:ascii="Arial" w:hAnsi="Arial" w:cs="Arial"/>
          <w:color w:val="000000"/>
          <w:sz w:val="17"/>
          <w:szCs w:val="17"/>
        </w:rPr>
        <w:t>, </w:t>
      </w:r>
      <w:proofErr w:type="spellStart"/>
      <w:r>
        <w:rPr>
          <w:rStyle w:val="fio18"/>
          <w:rFonts w:ascii="Arial" w:hAnsi="Arial" w:cs="Arial"/>
          <w:color w:val="000000"/>
          <w:sz w:val="17"/>
          <w:szCs w:val="17"/>
        </w:rPr>
        <w:t>Пихтову</w:t>
      </w:r>
      <w:proofErr w:type="spellEnd"/>
      <w:r>
        <w:rPr>
          <w:rStyle w:val="fio18"/>
          <w:rFonts w:ascii="Arial" w:hAnsi="Arial" w:cs="Arial"/>
          <w:color w:val="000000"/>
          <w:sz w:val="17"/>
          <w:szCs w:val="17"/>
        </w:rPr>
        <w:t xml:space="preserve"> Л. А.</w:t>
      </w:r>
      <w:r>
        <w:rPr>
          <w:rFonts w:ascii="Arial" w:hAnsi="Arial" w:cs="Arial"/>
          <w:color w:val="000000"/>
          <w:sz w:val="17"/>
          <w:szCs w:val="17"/>
        </w:rPr>
        <w:t>, </w:t>
      </w:r>
      <w:r>
        <w:rPr>
          <w:rStyle w:val="fio5"/>
          <w:rFonts w:ascii="Arial" w:hAnsi="Arial" w:cs="Arial"/>
          <w:color w:val="000000"/>
          <w:sz w:val="17"/>
          <w:szCs w:val="17"/>
        </w:rPr>
        <w:t>Середа А. А.</w:t>
      </w:r>
      <w:r>
        <w:rPr>
          <w:rFonts w:ascii="Arial" w:hAnsi="Arial" w:cs="Arial"/>
          <w:color w:val="000000"/>
          <w:sz w:val="17"/>
          <w:szCs w:val="17"/>
        </w:rPr>
        <w:t>, </w:t>
      </w:r>
      <w:proofErr w:type="spellStart"/>
      <w:r>
        <w:rPr>
          <w:rStyle w:val="fio6"/>
          <w:rFonts w:ascii="Arial" w:hAnsi="Arial" w:cs="Arial"/>
          <w:color w:val="000000"/>
          <w:sz w:val="17"/>
          <w:szCs w:val="17"/>
        </w:rPr>
        <w:t>Сторожук</w:t>
      </w:r>
      <w:proofErr w:type="spellEnd"/>
      <w:r>
        <w:rPr>
          <w:rStyle w:val="fio6"/>
          <w:rFonts w:ascii="Arial" w:hAnsi="Arial" w:cs="Arial"/>
          <w:color w:val="000000"/>
          <w:sz w:val="17"/>
          <w:szCs w:val="17"/>
        </w:rPr>
        <w:t xml:space="preserve"> Н. Н.</w:t>
      </w:r>
      <w:r>
        <w:rPr>
          <w:rFonts w:ascii="Arial" w:hAnsi="Arial" w:cs="Arial"/>
          <w:color w:val="000000"/>
          <w:sz w:val="17"/>
          <w:szCs w:val="17"/>
        </w:rPr>
        <w:t>, </w:t>
      </w:r>
      <w:proofErr w:type="spellStart"/>
      <w:r>
        <w:rPr>
          <w:rStyle w:val="fio7"/>
          <w:rFonts w:ascii="Arial" w:hAnsi="Arial" w:cs="Arial"/>
          <w:color w:val="000000"/>
          <w:sz w:val="17"/>
          <w:szCs w:val="17"/>
        </w:rPr>
        <w:t>Чекайло</w:t>
      </w:r>
      <w:proofErr w:type="spellEnd"/>
      <w:r>
        <w:rPr>
          <w:rStyle w:val="fio7"/>
          <w:rFonts w:ascii="Arial" w:hAnsi="Arial" w:cs="Arial"/>
          <w:color w:val="000000"/>
          <w:sz w:val="17"/>
          <w:szCs w:val="17"/>
        </w:rPr>
        <w:t xml:space="preserve"> М. М.</w:t>
      </w:r>
      <w:r>
        <w:rPr>
          <w:rFonts w:ascii="Arial" w:hAnsi="Arial" w:cs="Arial"/>
          <w:color w:val="000000"/>
          <w:sz w:val="17"/>
          <w:szCs w:val="17"/>
        </w:rPr>
        <w:t>, </w:t>
      </w:r>
      <w:r>
        <w:rPr>
          <w:rStyle w:val="fio17"/>
          <w:rFonts w:ascii="Arial" w:hAnsi="Arial" w:cs="Arial"/>
          <w:color w:val="000000"/>
          <w:sz w:val="17"/>
          <w:szCs w:val="17"/>
        </w:rPr>
        <w:t>Юровского А. Э.</w:t>
      </w:r>
      <w:r>
        <w:rPr>
          <w:rFonts w:ascii="Arial" w:hAnsi="Arial" w:cs="Arial"/>
          <w:color w:val="000000"/>
          <w:sz w:val="17"/>
          <w:szCs w:val="17"/>
        </w:rPr>
        <w:t>.</w:t>
      </w:r>
    </w:p>
    <w:p w14:paraId="26357B45"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силу статьи 1 Федерального закона от 08.08.2001 № 129-ФЗ «О государственной регистрации юридических лиц и индивидуальных предпринимателей» государственная регистрация юридических лиц и индивидуальных предпринимателей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14:paraId="6CC6DABC"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статье 4 названного Закона государственные реестры содержат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 Государственные реестры являются федеральными информационными ресурсами.</w:t>
      </w:r>
    </w:p>
    <w:p w14:paraId="23C241E1"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смыслу названных норм единственным доказательством включения гражданина в состав учредителей юридического лица является внесение соответствующей записи в государственный реестр юридических лиц.</w:t>
      </w:r>
    </w:p>
    <w:p w14:paraId="6E6617A6"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Статья 10 Федерального закона «О кредитной кооперации» не устанавливает сроки осуществления ликвидации.</w:t>
      </w:r>
    </w:p>
    <w:p w14:paraId="5DA61D02"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тоже время в силу статьи 187 КАС РФ 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14:paraId="48B3D089"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 полагает срок, в который должны быть проведены ликвидационные мероприятия подлежащим установлению в пределах шести месяцев.</w:t>
      </w:r>
    </w:p>
    <w:p w14:paraId="3553E672"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 учетом вышеизложенных обстоятельств, принимая во внимание положения упомянутых норм права, суд полагает уточненные требования Северо-Западного главного управления Центрального банка Российской Федерации подлежащими удовлетворению.</w:t>
      </w:r>
    </w:p>
    <w:p w14:paraId="6EBC729C"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Руководствуясь статьями 175-180 Кодекса административного судопроизводства Российской Федерации, суд</w:t>
      </w:r>
    </w:p>
    <w:p w14:paraId="4E85CAA6" w14:textId="77777777" w:rsidR="00A262EB" w:rsidRDefault="00A262EB" w:rsidP="00A262E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14:paraId="7DBC256E"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уточненные административные исковые требования Северо-Западного главного управления Центрального банка Российской Федерации удовлетворить.</w:t>
      </w:r>
    </w:p>
    <w:p w14:paraId="35F4F914"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Ликвидировать Кредитный потребительский кооператив «Надежное будущее», зарегистрирован Межрайонной инспекцией Федеральной налоговой службы № 11 по Вологодской области 02.02.2011, адрес: Вологодская область, г. Вологда, ул. Герцена, д. 14, пом. 27,28,29, ИНН 3525254265, ОГРН 1113525001391.</w:t>
      </w:r>
    </w:p>
    <w:p w14:paraId="12044185"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Возложить на председателя правления Кредитного потребительского кооператива «Надежное будущее» </w:t>
      </w:r>
      <w:r>
        <w:rPr>
          <w:rStyle w:val="fio8"/>
          <w:rFonts w:ascii="Arial" w:hAnsi="Arial" w:cs="Arial"/>
          <w:color w:val="000000"/>
          <w:sz w:val="17"/>
          <w:szCs w:val="17"/>
        </w:rPr>
        <w:t>Рюмина В. В.</w:t>
      </w:r>
      <w:r>
        <w:rPr>
          <w:rFonts w:ascii="Arial" w:hAnsi="Arial" w:cs="Arial"/>
          <w:color w:val="000000"/>
          <w:sz w:val="17"/>
          <w:szCs w:val="17"/>
        </w:rPr>
        <w:t> и учредителей </w:t>
      </w:r>
      <w:r>
        <w:rPr>
          <w:rStyle w:val="fio9"/>
          <w:rFonts w:ascii="Arial" w:hAnsi="Arial" w:cs="Arial"/>
          <w:color w:val="000000"/>
          <w:sz w:val="17"/>
          <w:szCs w:val="17"/>
        </w:rPr>
        <w:t>Буторину Е. С.</w:t>
      </w:r>
      <w:r>
        <w:rPr>
          <w:rFonts w:ascii="Arial" w:hAnsi="Arial" w:cs="Arial"/>
          <w:color w:val="000000"/>
          <w:sz w:val="17"/>
          <w:szCs w:val="17"/>
        </w:rPr>
        <w:t>, </w:t>
      </w:r>
      <w:r>
        <w:rPr>
          <w:rStyle w:val="fio2"/>
          <w:rFonts w:ascii="Arial" w:hAnsi="Arial" w:cs="Arial"/>
          <w:color w:val="000000"/>
          <w:sz w:val="17"/>
          <w:szCs w:val="17"/>
        </w:rPr>
        <w:t>Вознюк В. Н.</w:t>
      </w:r>
      <w:r>
        <w:rPr>
          <w:rFonts w:ascii="Arial" w:hAnsi="Arial" w:cs="Arial"/>
          <w:color w:val="000000"/>
          <w:sz w:val="17"/>
          <w:szCs w:val="17"/>
        </w:rPr>
        <w:t>, </w:t>
      </w:r>
      <w:r>
        <w:rPr>
          <w:rStyle w:val="fio10"/>
          <w:rFonts w:ascii="Arial" w:hAnsi="Arial" w:cs="Arial"/>
          <w:color w:val="000000"/>
          <w:sz w:val="17"/>
          <w:szCs w:val="17"/>
        </w:rPr>
        <w:t>Голубеву Л. В.</w:t>
      </w:r>
      <w:r>
        <w:rPr>
          <w:rFonts w:ascii="Arial" w:hAnsi="Arial" w:cs="Arial"/>
          <w:color w:val="000000"/>
          <w:sz w:val="17"/>
          <w:szCs w:val="17"/>
        </w:rPr>
        <w:t>, </w:t>
      </w:r>
      <w:r>
        <w:rPr>
          <w:rStyle w:val="fio11"/>
          <w:rFonts w:ascii="Arial" w:hAnsi="Arial" w:cs="Arial"/>
          <w:color w:val="000000"/>
          <w:sz w:val="17"/>
          <w:szCs w:val="17"/>
        </w:rPr>
        <w:t>Гусеву Ю. В.</w:t>
      </w:r>
      <w:r>
        <w:rPr>
          <w:rFonts w:ascii="Arial" w:hAnsi="Arial" w:cs="Arial"/>
          <w:color w:val="000000"/>
          <w:sz w:val="17"/>
          <w:szCs w:val="17"/>
        </w:rPr>
        <w:t>, </w:t>
      </w:r>
      <w:r>
        <w:rPr>
          <w:rStyle w:val="fio3"/>
          <w:rFonts w:ascii="Arial" w:hAnsi="Arial" w:cs="Arial"/>
          <w:color w:val="000000"/>
          <w:sz w:val="17"/>
          <w:szCs w:val="17"/>
        </w:rPr>
        <w:t>Долинскую Н. Ю.</w:t>
      </w:r>
      <w:r>
        <w:rPr>
          <w:rFonts w:ascii="Arial" w:hAnsi="Arial" w:cs="Arial"/>
          <w:color w:val="000000"/>
          <w:sz w:val="17"/>
          <w:szCs w:val="17"/>
        </w:rPr>
        <w:t>, </w:t>
      </w:r>
      <w:r>
        <w:rPr>
          <w:rStyle w:val="fio4"/>
          <w:rFonts w:ascii="Arial" w:hAnsi="Arial" w:cs="Arial"/>
          <w:color w:val="000000"/>
          <w:sz w:val="17"/>
          <w:szCs w:val="17"/>
        </w:rPr>
        <w:t>Долинскую С. А.</w:t>
      </w:r>
      <w:r>
        <w:rPr>
          <w:rFonts w:ascii="Arial" w:hAnsi="Arial" w:cs="Arial"/>
          <w:color w:val="000000"/>
          <w:sz w:val="17"/>
          <w:szCs w:val="17"/>
        </w:rPr>
        <w:t>, </w:t>
      </w:r>
      <w:r>
        <w:rPr>
          <w:rStyle w:val="fio23"/>
          <w:rFonts w:ascii="Arial" w:hAnsi="Arial" w:cs="Arial"/>
          <w:color w:val="000000"/>
          <w:sz w:val="17"/>
          <w:szCs w:val="17"/>
        </w:rPr>
        <w:t>Долинского О.Ю.</w:t>
      </w:r>
      <w:r>
        <w:rPr>
          <w:rFonts w:ascii="Arial" w:hAnsi="Arial" w:cs="Arial"/>
          <w:color w:val="000000"/>
          <w:sz w:val="17"/>
          <w:szCs w:val="17"/>
        </w:rPr>
        <w:t>, </w:t>
      </w:r>
      <w:r>
        <w:rPr>
          <w:rStyle w:val="fio13"/>
          <w:rFonts w:ascii="Arial" w:hAnsi="Arial" w:cs="Arial"/>
          <w:color w:val="000000"/>
          <w:sz w:val="17"/>
          <w:szCs w:val="17"/>
        </w:rPr>
        <w:t>Долинского Ю. Г.</w:t>
      </w:r>
      <w:r>
        <w:rPr>
          <w:rFonts w:ascii="Arial" w:hAnsi="Arial" w:cs="Arial"/>
          <w:color w:val="000000"/>
          <w:sz w:val="17"/>
          <w:szCs w:val="17"/>
        </w:rPr>
        <w:t>, </w:t>
      </w:r>
      <w:r>
        <w:rPr>
          <w:rStyle w:val="fio14"/>
          <w:rFonts w:ascii="Arial" w:hAnsi="Arial" w:cs="Arial"/>
          <w:color w:val="000000"/>
          <w:sz w:val="17"/>
          <w:szCs w:val="17"/>
        </w:rPr>
        <w:t>Жукову К. А.</w:t>
      </w:r>
      <w:r>
        <w:rPr>
          <w:rFonts w:ascii="Arial" w:hAnsi="Arial" w:cs="Arial"/>
          <w:color w:val="000000"/>
          <w:sz w:val="17"/>
          <w:szCs w:val="17"/>
        </w:rPr>
        <w:t>, </w:t>
      </w:r>
      <w:proofErr w:type="spellStart"/>
      <w:r>
        <w:rPr>
          <w:rStyle w:val="fio15"/>
          <w:rFonts w:ascii="Arial" w:hAnsi="Arial" w:cs="Arial"/>
          <w:color w:val="000000"/>
          <w:sz w:val="17"/>
          <w:szCs w:val="17"/>
        </w:rPr>
        <w:t>Легкова</w:t>
      </w:r>
      <w:proofErr w:type="spellEnd"/>
      <w:r>
        <w:rPr>
          <w:rStyle w:val="fio15"/>
          <w:rFonts w:ascii="Arial" w:hAnsi="Arial" w:cs="Arial"/>
          <w:color w:val="000000"/>
          <w:sz w:val="17"/>
          <w:szCs w:val="17"/>
        </w:rPr>
        <w:t xml:space="preserve"> В. В.</w:t>
      </w:r>
      <w:r>
        <w:rPr>
          <w:rFonts w:ascii="Arial" w:hAnsi="Arial" w:cs="Arial"/>
          <w:color w:val="000000"/>
          <w:sz w:val="17"/>
          <w:szCs w:val="17"/>
        </w:rPr>
        <w:t>, </w:t>
      </w:r>
      <w:proofErr w:type="spellStart"/>
      <w:r>
        <w:rPr>
          <w:rStyle w:val="fio18"/>
          <w:rFonts w:ascii="Arial" w:hAnsi="Arial" w:cs="Arial"/>
          <w:color w:val="000000"/>
          <w:sz w:val="17"/>
          <w:szCs w:val="17"/>
        </w:rPr>
        <w:t>Пихтову</w:t>
      </w:r>
      <w:proofErr w:type="spellEnd"/>
      <w:r>
        <w:rPr>
          <w:rStyle w:val="fio18"/>
          <w:rFonts w:ascii="Arial" w:hAnsi="Arial" w:cs="Arial"/>
          <w:color w:val="000000"/>
          <w:sz w:val="17"/>
          <w:szCs w:val="17"/>
        </w:rPr>
        <w:t xml:space="preserve"> Л. А.</w:t>
      </w:r>
      <w:r>
        <w:rPr>
          <w:rFonts w:ascii="Arial" w:hAnsi="Arial" w:cs="Arial"/>
          <w:color w:val="000000"/>
          <w:sz w:val="17"/>
          <w:szCs w:val="17"/>
        </w:rPr>
        <w:t>, </w:t>
      </w:r>
      <w:r>
        <w:rPr>
          <w:rStyle w:val="fio5"/>
          <w:rFonts w:ascii="Arial" w:hAnsi="Arial" w:cs="Arial"/>
          <w:color w:val="000000"/>
          <w:sz w:val="17"/>
          <w:szCs w:val="17"/>
        </w:rPr>
        <w:t>Середа А. А.</w:t>
      </w:r>
      <w:r>
        <w:rPr>
          <w:rFonts w:ascii="Arial" w:hAnsi="Arial" w:cs="Arial"/>
          <w:color w:val="000000"/>
          <w:sz w:val="17"/>
          <w:szCs w:val="17"/>
        </w:rPr>
        <w:t>, </w:t>
      </w:r>
      <w:proofErr w:type="spellStart"/>
      <w:r>
        <w:rPr>
          <w:rStyle w:val="fio6"/>
          <w:rFonts w:ascii="Arial" w:hAnsi="Arial" w:cs="Arial"/>
          <w:color w:val="000000"/>
          <w:sz w:val="17"/>
          <w:szCs w:val="17"/>
        </w:rPr>
        <w:t>Сторожук</w:t>
      </w:r>
      <w:proofErr w:type="spellEnd"/>
      <w:r>
        <w:rPr>
          <w:rStyle w:val="fio6"/>
          <w:rFonts w:ascii="Arial" w:hAnsi="Arial" w:cs="Arial"/>
          <w:color w:val="000000"/>
          <w:sz w:val="17"/>
          <w:szCs w:val="17"/>
        </w:rPr>
        <w:t xml:space="preserve"> Н. Н.</w:t>
      </w:r>
      <w:r>
        <w:rPr>
          <w:rFonts w:ascii="Arial" w:hAnsi="Arial" w:cs="Arial"/>
          <w:color w:val="000000"/>
          <w:sz w:val="17"/>
          <w:szCs w:val="17"/>
        </w:rPr>
        <w:t>, </w:t>
      </w:r>
      <w:proofErr w:type="spellStart"/>
      <w:r>
        <w:rPr>
          <w:rStyle w:val="fio7"/>
          <w:rFonts w:ascii="Arial" w:hAnsi="Arial" w:cs="Arial"/>
          <w:color w:val="000000"/>
          <w:sz w:val="17"/>
          <w:szCs w:val="17"/>
        </w:rPr>
        <w:t>Чекайло</w:t>
      </w:r>
      <w:proofErr w:type="spellEnd"/>
      <w:r>
        <w:rPr>
          <w:rStyle w:val="fio7"/>
          <w:rFonts w:ascii="Arial" w:hAnsi="Arial" w:cs="Arial"/>
          <w:color w:val="000000"/>
          <w:sz w:val="17"/>
          <w:szCs w:val="17"/>
        </w:rPr>
        <w:t xml:space="preserve"> М. М.</w:t>
      </w:r>
      <w:r>
        <w:rPr>
          <w:rFonts w:ascii="Arial" w:hAnsi="Arial" w:cs="Arial"/>
          <w:color w:val="000000"/>
          <w:sz w:val="17"/>
          <w:szCs w:val="17"/>
        </w:rPr>
        <w:t>, </w:t>
      </w:r>
      <w:r>
        <w:rPr>
          <w:rStyle w:val="fio17"/>
          <w:rFonts w:ascii="Arial" w:hAnsi="Arial" w:cs="Arial"/>
          <w:color w:val="000000"/>
          <w:sz w:val="17"/>
          <w:szCs w:val="17"/>
        </w:rPr>
        <w:t>Юровского А. Э.</w:t>
      </w:r>
      <w:r>
        <w:rPr>
          <w:rFonts w:ascii="Arial" w:hAnsi="Arial" w:cs="Arial"/>
          <w:color w:val="000000"/>
          <w:sz w:val="17"/>
          <w:szCs w:val="17"/>
        </w:rPr>
        <w:t> обязанность по осуществлению процедуры ликвидации Кредитного потребительского кооператива «Надежное будущее» в шестимесячный срок с момента вступления решения суда в законную силу.</w:t>
      </w:r>
    </w:p>
    <w:p w14:paraId="48524935"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Вологодский областной суд через Вологодский городской суд в течение месяца со дня принятия решения судом в окончательной форме.</w:t>
      </w:r>
    </w:p>
    <w:p w14:paraId="17CF5172"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Судья                                                                        И.М. Леонова</w:t>
      </w:r>
    </w:p>
    <w:p w14:paraId="07743811" w14:textId="77777777" w:rsidR="00A262EB" w:rsidRDefault="00A262EB" w:rsidP="00A262E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Мотивированное решение изготовлено 24 июня 2019 года.</w:t>
      </w:r>
    </w:p>
    <w:p w14:paraId="207CBE1E" w14:textId="77777777" w:rsidR="00CD3B08" w:rsidRDefault="00CD3B08"/>
    <w:sectPr w:rsidR="00CD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EB"/>
    <w:rsid w:val="00207766"/>
    <w:rsid w:val="002A1B67"/>
    <w:rsid w:val="00A262EB"/>
    <w:rsid w:val="00CD3B08"/>
    <w:rsid w:val="00EA44BA"/>
    <w:rsid w:val="00EE2170"/>
    <w:rsid w:val="00F3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1880"/>
  <w15:chartTrackingRefBased/>
  <w15:docId w15:val="{389635B2-E912-4F90-8533-C022C299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A262EB"/>
  </w:style>
  <w:style w:type="character" w:customStyle="1" w:styleId="fio9">
    <w:name w:val="fio9"/>
    <w:basedOn w:val="a0"/>
    <w:rsid w:val="00A262EB"/>
  </w:style>
  <w:style w:type="character" w:customStyle="1" w:styleId="fio2">
    <w:name w:val="fio2"/>
    <w:basedOn w:val="a0"/>
    <w:rsid w:val="00A262EB"/>
  </w:style>
  <w:style w:type="character" w:customStyle="1" w:styleId="fio10">
    <w:name w:val="fio10"/>
    <w:basedOn w:val="a0"/>
    <w:rsid w:val="00A262EB"/>
  </w:style>
  <w:style w:type="character" w:customStyle="1" w:styleId="fio11">
    <w:name w:val="fio11"/>
    <w:basedOn w:val="a0"/>
    <w:rsid w:val="00A262EB"/>
  </w:style>
  <w:style w:type="character" w:customStyle="1" w:styleId="fio3">
    <w:name w:val="fio3"/>
    <w:basedOn w:val="a0"/>
    <w:rsid w:val="00A262EB"/>
  </w:style>
  <w:style w:type="character" w:customStyle="1" w:styleId="fio4">
    <w:name w:val="fio4"/>
    <w:basedOn w:val="a0"/>
    <w:rsid w:val="00A262EB"/>
  </w:style>
  <w:style w:type="character" w:customStyle="1" w:styleId="fio22">
    <w:name w:val="fio22"/>
    <w:basedOn w:val="a0"/>
    <w:rsid w:val="00A262EB"/>
  </w:style>
  <w:style w:type="character" w:customStyle="1" w:styleId="fio13">
    <w:name w:val="fio13"/>
    <w:basedOn w:val="a0"/>
    <w:rsid w:val="00A262EB"/>
  </w:style>
  <w:style w:type="character" w:customStyle="1" w:styleId="fio14">
    <w:name w:val="fio14"/>
    <w:basedOn w:val="a0"/>
    <w:rsid w:val="00A262EB"/>
  </w:style>
  <w:style w:type="character" w:customStyle="1" w:styleId="fio15">
    <w:name w:val="fio15"/>
    <w:basedOn w:val="a0"/>
    <w:rsid w:val="00A262EB"/>
  </w:style>
  <w:style w:type="character" w:customStyle="1" w:styleId="fio16">
    <w:name w:val="fio16"/>
    <w:basedOn w:val="a0"/>
    <w:rsid w:val="00A262EB"/>
  </w:style>
  <w:style w:type="character" w:customStyle="1" w:styleId="fio5">
    <w:name w:val="fio5"/>
    <w:basedOn w:val="a0"/>
    <w:rsid w:val="00A262EB"/>
  </w:style>
  <w:style w:type="character" w:customStyle="1" w:styleId="fio6">
    <w:name w:val="fio6"/>
    <w:basedOn w:val="a0"/>
    <w:rsid w:val="00A262EB"/>
  </w:style>
  <w:style w:type="character" w:customStyle="1" w:styleId="fio7">
    <w:name w:val="fio7"/>
    <w:basedOn w:val="a0"/>
    <w:rsid w:val="00A262EB"/>
  </w:style>
  <w:style w:type="character" w:customStyle="1" w:styleId="fio17">
    <w:name w:val="fio17"/>
    <w:basedOn w:val="a0"/>
    <w:rsid w:val="00A262EB"/>
  </w:style>
  <w:style w:type="paragraph" w:customStyle="1" w:styleId="msoclassa3">
    <w:name w:val="msoclassa3"/>
    <w:basedOn w:val="a"/>
    <w:rsid w:val="00A2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2">
    <w:name w:val="fio12"/>
    <w:basedOn w:val="a0"/>
    <w:rsid w:val="00A262EB"/>
  </w:style>
  <w:style w:type="character" w:customStyle="1" w:styleId="fio20">
    <w:name w:val="fio20"/>
    <w:basedOn w:val="a0"/>
    <w:rsid w:val="00A262EB"/>
  </w:style>
  <w:style w:type="character" w:customStyle="1" w:styleId="fio23">
    <w:name w:val="fio23"/>
    <w:basedOn w:val="a0"/>
    <w:rsid w:val="00A262EB"/>
  </w:style>
  <w:style w:type="character" w:customStyle="1" w:styleId="fio18">
    <w:name w:val="fio18"/>
    <w:basedOn w:val="a0"/>
    <w:rsid w:val="00A2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Эльнара Тупикова</dc:creator>
  <cp:keywords/>
  <dc:description/>
  <cp:lastModifiedBy>Эльнара Тупикова</cp:lastModifiedBy>
  <cp:revision>2</cp:revision>
  <cp:lastPrinted>2020-02-05T21:00:00Z</cp:lastPrinted>
  <dcterms:created xsi:type="dcterms:W3CDTF">2020-02-04T21:29:00Z</dcterms:created>
  <dcterms:modified xsi:type="dcterms:W3CDTF">2020-02-05T21:00:00Z</dcterms:modified>
</cp:coreProperties>
</file>